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1" w:themeShade="D8"/>
  <w:body>
    <w:p w14:paraId="7FBEF6BC" w14:textId="77777777" w:rsidR="00E3542B" w:rsidRPr="00FB2CC9" w:rsidRDefault="00E3542B" w:rsidP="00FB2CC9">
      <w:pPr>
        <w:jc w:val="both"/>
        <w:rPr>
          <w:rFonts w:ascii="Times New Roman" w:hAnsi="Times New Roman" w:cs="Times New Roman"/>
          <w:b/>
          <w:sz w:val="20"/>
          <w:szCs w:val="20"/>
        </w:rPr>
      </w:pPr>
    </w:p>
    <w:p w14:paraId="5C0C784A" w14:textId="77777777" w:rsidR="009B436D" w:rsidRPr="00FB2CC9" w:rsidRDefault="009A089A" w:rsidP="00FB2CC9">
      <w:pPr>
        <w:jc w:val="both"/>
        <w:rPr>
          <w:rFonts w:ascii="Times New Roman" w:hAnsi="Times New Roman" w:cs="Times New Roman"/>
          <w:b/>
          <w:sz w:val="20"/>
          <w:szCs w:val="20"/>
        </w:rPr>
      </w:pPr>
      <w:r w:rsidRPr="00FB2CC9">
        <w:rPr>
          <w:rFonts w:ascii="Times New Roman" w:hAnsi="Times New Roman" w:cs="Times New Roman"/>
          <w:b/>
          <w:sz w:val="20"/>
          <w:szCs w:val="20"/>
        </w:rPr>
        <w:t>Prénom NOM</w:t>
      </w:r>
      <w:r w:rsidR="00E3542B" w:rsidRPr="00FB2CC9">
        <w:rPr>
          <w:rFonts w:ascii="Times New Roman" w:hAnsi="Times New Roman" w:cs="Times New Roman"/>
          <w:b/>
          <w:sz w:val="20"/>
          <w:szCs w:val="20"/>
        </w:rPr>
        <w:t xml:space="preserve">                </w:t>
      </w:r>
      <w:r w:rsidR="00456791" w:rsidRPr="00FB2CC9">
        <w:rPr>
          <w:rFonts w:ascii="Times New Roman" w:hAnsi="Times New Roman" w:cs="Times New Roman"/>
          <w:b/>
          <w:sz w:val="20"/>
          <w:szCs w:val="20"/>
        </w:rPr>
        <w:t xml:space="preserve">Stéphanie </w:t>
      </w:r>
      <w:proofErr w:type="spellStart"/>
      <w:r w:rsidR="00456791" w:rsidRPr="00FB2CC9">
        <w:rPr>
          <w:rFonts w:ascii="Times New Roman" w:hAnsi="Times New Roman" w:cs="Times New Roman"/>
          <w:b/>
          <w:sz w:val="20"/>
          <w:szCs w:val="20"/>
        </w:rPr>
        <w:t>Péraud-Puigségur</w:t>
      </w:r>
      <w:proofErr w:type="spellEnd"/>
      <w:r w:rsidR="00E3542B" w:rsidRPr="00FB2CC9">
        <w:rPr>
          <w:rFonts w:ascii="Times New Roman" w:hAnsi="Times New Roman" w:cs="Times New Roman"/>
          <w:b/>
          <w:sz w:val="20"/>
          <w:szCs w:val="20"/>
        </w:rPr>
        <w:t xml:space="preserve">                                 </w:t>
      </w:r>
    </w:p>
    <w:p w14:paraId="656FA199" w14:textId="77777777" w:rsidR="009A089A" w:rsidRPr="00FB2CC9" w:rsidRDefault="00E3542B" w:rsidP="00FB2CC9">
      <w:pPr>
        <w:jc w:val="both"/>
        <w:rPr>
          <w:rFonts w:ascii="Times New Roman" w:hAnsi="Times New Roman" w:cs="Times New Roman"/>
          <w:b/>
          <w:color w:val="385623" w:themeColor="accent6" w:themeShade="80"/>
          <w:sz w:val="20"/>
          <w:szCs w:val="20"/>
        </w:rPr>
      </w:pPr>
      <w:r w:rsidRPr="00FB2CC9">
        <w:rPr>
          <w:rFonts w:ascii="Times New Roman" w:hAnsi="Times New Roman" w:cs="Times New Roman"/>
          <w:b/>
          <w:noProof/>
          <w:sz w:val="20"/>
          <w:szCs w:val="20"/>
        </w:rPr>
        <w:drawing>
          <wp:inline distT="0" distB="0" distL="0" distR="0" wp14:anchorId="4B29D5F2" wp14:editId="1F0170AB">
            <wp:extent cx="900332" cy="900332"/>
            <wp:effectExtent l="0" t="0" r="1905" b="190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ns titre.png"/>
                    <pic:cNvPicPr/>
                  </pic:nvPicPr>
                  <pic:blipFill>
                    <a:blip r:embed="rId6">
                      <a:extLst>
                        <a:ext uri="{28A0092B-C50C-407E-A947-70E740481C1C}">
                          <a14:useLocalDpi xmlns:a14="http://schemas.microsoft.com/office/drawing/2010/main" val="0"/>
                        </a:ext>
                      </a:extLst>
                    </a:blip>
                    <a:stretch>
                      <a:fillRect/>
                    </a:stretch>
                  </pic:blipFill>
                  <pic:spPr>
                    <a:xfrm>
                      <a:off x="0" y="0"/>
                      <a:ext cx="919104" cy="919104"/>
                    </a:xfrm>
                    <a:prstGeom prst="rect">
                      <a:avLst/>
                    </a:prstGeom>
                  </pic:spPr>
                </pic:pic>
              </a:graphicData>
            </a:graphic>
          </wp:inline>
        </w:drawing>
      </w:r>
    </w:p>
    <w:p w14:paraId="069747F2" w14:textId="77777777" w:rsidR="009A089A" w:rsidRPr="00FB2CC9" w:rsidRDefault="009A089A" w:rsidP="00FB2CC9">
      <w:pPr>
        <w:jc w:val="both"/>
        <w:rPr>
          <w:rFonts w:ascii="Times New Roman" w:hAnsi="Times New Roman" w:cs="Times New Roman"/>
          <w:b/>
          <w:i/>
          <w:sz w:val="20"/>
          <w:szCs w:val="20"/>
        </w:rPr>
      </w:pPr>
      <w:r w:rsidRPr="00FB2CC9">
        <w:rPr>
          <w:rFonts w:ascii="Times New Roman" w:hAnsi="Times New Roman" w:cs="Times New Roman"/>
          <w:b/>
          <w:color w:val="385623" w:themeColor="accent6" w:themeShade="80"/>
          <w:sz w:val="20"/>
          <w:szCs w:val="20"/>
        </w:rPr>
        <w:t xml:space="preserve">Présentation académique </w:t>
      </w:r>
      <w:r w:rsidRPr="00FB2CC9">
        <w:rPr>
          <w:rFonts w:ascii="Times New Roman" w:hAnsi="Times New Roman" w:cs="Times New Roman"/>
          <w:b/>
          <w:i/>
          <w:color w:val="385623" w:themeColor="accent6" w:themeShade="80"/>
          <w:sz w:val="20"/>
          <w:szCs w:val="20"/>
        </w:rPr>
        <w:t>(institutions de rattachement)</w:t>
      </w:r>
    </w:p>
    <w:p w14:paraId="74AFCED3" w14:textId="77777777" w:rsidR="00FB2CC9" w:rsidRDefault="00456791" w:rsidP="00FB2CC9">
      <w:pPr>
        <w:jc w:val="both"/>
        <w:rPr>
          <w:rFonts w:ascii="Times New Roman" w:hAnsi="Times New Roman" w:cs="Times New Roman"/>
          <w:sz w:val="20"/>
          <w:szCs w:val="20"/>
        </w:rPr>
      </w:pPr>
      <w:r w:rsidRPr="00FB2CC9">
        <w:rPr>
          <w:rFonts w:ascii="Times New Roman" w:hAnsi="Times New Roman" w:cs="Times New Roman"/>
          <w:sz w:val="20"/>
          <w:szCs w:val="20"/>
        </w:rPr>
        <w:t>Maîtresse de conférence en philosophie de l’éducation (17eme section CNU)</w:t>
      </w:r>
      <w:r w:rsidR="00FB2CC9">
        <w:rPr>
          <w:rFonts w:ascii="Times New Roman" w:hAnsi="Times New Roman" w:cs="Times New Roman"/>
          <w:sz w:val="20"/>
          <w:szCs w:val="20"/>
        </w:rPr>
        <w:t xml:space="preserve"> à l’</w:t>
      </w:r>
      <w:r w:rsidR="00FB2CC9" w:rsidRPr="00FB2CC9">
        <w:rPr>
          <w:rFonts w:ascii="Times New Roman" w:hAnsi="Times New Roman" w:cs="Times New Roman"/>
          <w:sz w:val="20"/>
          <w:szCs w:val="20"/>
        </w:rPr>
        <w:t>Université de Bordeaux, INSPE (Institut National Supérieur du Professorat et de l’</w:t>
      </w:r>
      <w:proofErr w:type="spellStart"/>
      <w:r w:rsidR="00FB2CC9" w:rsidRPr="00FB2CC9">
        <w:rPr>
          <w:rFonts w:ascii="Times New Roman" w:hAnsi="Times New Roman" w:cs="Times New Roman"/>
          <w:sz w:val="20"/>
          <w:szCs w:val="20"/>
        </w:rPr>
        <w:t>Education</w:t>
      </w:r>
      <w:proofErr w:type="spellEnd"/>
      <w:r w:rsidR="00FB2CC9">
        <w:rPr>
          <w:rFonts w:ascii="Times New Roman" w:hAnsi="Times New Roman" w:cs="Times New Roman"/>
          <w:sz w:val="20"/>
          <w:szCs w:val="20"/>
        </w:rPr>
        <w:t>)</w:t>
      </w:r>
    </w:p>
    <w:p w14:paraId="179E7289" w14:textId="77777777" w:rsidR="00844F09" w:rsidRPr="00FB2CC9" w:rsidRDefault="00844F09" w:rsidP="00844F09">
      <w:pPr>
        <w:jc w:val="both"/>
        <w:rPr>
          <w:rFonts w:ascii="Times New Roman" w:hAnsi="Times New Roman" w:cs="Times New Roman"/>
          <w:sz w:val="20"/>
          <w:szCs w:val="20"/>
        </w:rPr>
      </w:pPr>
      <w:r w:rsidRPr="00FB2CC9">
        <w:rPr>
          <w:rFonts w:ascii="Times New Roman" w:hAnsi="Times New Roman" w:cs="Times New Roman"/>
          <w:sz w:val="20"/>
          <w:szCs w:val="20"/>
        </w:rPr>
        <w:t>Directrice de programme au Collège International de Philosophie</w:t>
      </w:r>
      <w:r>
        <w:rPr>
          <w:rFonts w:ascii="Times New Roman" w:hAnsi="Times New Roman" w:cs="Times New Roman"/>
          <w:sz w:val="20"/>
          <w:szCs w:val="20"/>
        </w:rPr>
        <w:t xml:space="preserve">. Titre du programme : </w:t>
      </w:r>
      <w:r w:rsidRPr="00FB2CC9">
        <w:rPr>
          <w:rFonts w:ascii="Times New Roman" w:hAnsi="Times New Roman" w:cs="Times New Roman"/>
          <w:sz w:val="20"/>
          <w:szCs w:val="20"/>
        </w:rPr>
        <w:t>« Penser, identifier, enseigner les gestes philosophiques » (2022-2028)</w:t>
      </w:r>
    </w:p>
    <w:p w14:paraId="349CAB3E" w14:textId="77777777" w:rsidR="00FB2CC9" w:rsidRPr="00FB2CC9" w:rsidRDefault="00FB2CC9" w:rsidP="00FB2CC9">
      <w:pPr>
        <w:jc w:val="both"/>
        <w:rPr>
          <w:rFonts w:ascii="Times New Roman" w:hAnsi="Times New Roman" w:cs="Times New Roman"/>
          <w:sz w:val="20"/>
          <w:szCs w:val="20"/>
        </w:rPr>
      </w:pPr>
    </w:p>
    <w:p w14:paraId="79622936" w14:textId="77777777" w:rsidR="00844F09" w:rsidRDefault="00844F09" w:rsidP="00FB2CC9">
      <w:pPr>
        <w:jc w:val="both"/>
        <w:rPr>
          <w:rFonts w:ascii="Times New Roman" w:hAnsi="Times New Roman" w:cs="Times New Roman"/>
          <w:sz w:val="20"/>
          <w:szCs w:val="20"/>
        </w:rPr>
      </w:pPr>
      <w:proofErr w:type="gramStart"/>
      <w:r>
        <w:rPr>
          <w:rFonts w:ascii="Times New Roman" w:hAnsi="Times New Roman" w:cs="Times New Roman"/>
          <w:sz w:val="20"/>
          <w:szCs w:val="20"/>
        </w:rPr>
        <w:t>Capes externe</w:t>
      </w:r>
      <w:proofErr w:type="gramEnd"/>
      <w:r>
        <w:rPr>
          <w:rFonts w:ascii="Times New Roman" w:hAnsi="Times New Roman" w:cs="Times New Roman"/>
          <w:sz w:val="20"/>
          <w:szCs w:val="20"/>
        </w:rPr>
        <w:t xml:space="preserve"> de philosophie (1994)</w:t>
      </w:r>
    </w:p>
    <w:p w14:paraId="45D3E597" w14:textId="77777777" w:rsidR="00456791" w:rsidRPr="00FB2CC9" w:rsidRDefault="00456791" w:rsidP="00FB2CC9">
      <w:pPr>
        <w:jc w:val="both"/>
        <w:rPr>
          <w:rFonts w:ascii="Times New Roman" w:hAnsi="Times New Roman" w:cs="Times New Roman"/>
          <w:sz w:val="20"/>
          <w:szCs w:val="20"/>
        </w:rPr>
      </w:pPr>
      <w:r w:rsidRPr="00FB2CC9">
        <w:rPr>
          <w:rFonts w:ascii="Times New Roman" w:hAnsi="Times New Roman" w:cs="Times New Roman"/>
          <w:sz w:val="20"/>
          <w:szCs w:val="20"/>
        </w:rPr>
        <w:t>Agrégation externe de philosophie (1996)</w:t>
      </w:r>
    </w:p>
    <w:p w14:paraId="6D1BBE20" w14:textId="77777777" w:rsidR="00456791" w:rsidRPr="00FB2CC9" w:rsidRDefault="00456791" w:rsidP="00FB2CC9">
      <w:pPr>
        <w:jc w:val="both"/>
        <w:rPr>
          <w:rFonts w:ascii="Times New Roman" w:hAnsi="Times New Roman" w:cs="Times New Roman"/>
          <w:sz w:val="20"/>
          <w:szCs w:val="20"/>
        </w:rPr>
      </w:pPr>
      <w:r w:rsidRPr="00FB2CC9">
        <w:rPr>
          <w:rFonts w:ascii="Times New Roman" w:hAnsi="Times New Roman" w:cs="Times New Roman"/>
          <w:sz w:val="20"/>
          <w:szCs w:val="20"/>
        </w:rPr>
        <w:t>Doctorat de philosophie (2018)</w:t>
      </w:r>
      <w:r w:rsidR="00FB2CC9">
        <w:rPr>
          <w:rFonts w:ascii="Times New Roman" w:hAnsi="Times New Roman" w:cs="Times New Roman"/>
          <w:sz w:val="20"/>
          <w:szCs w:val="20"/>
        </w:rPr>
        <w:t>.</w:t>
      </w:r>
      <w:r w:rsidRPr="00FB2CC9">
        <w:rPr>
          <w:rFonts w:ascii="Times New Roman" w:hAnsi="Times New Roman" w:cs="Times New Roman"/>
          <w:sz w:val="20"/>
          <w:szCs w:val="20"/>
        </w:rPr>
        <w:t xml:space="preserve"> Université Paris-Nanterre</w:t>
      </w:r>
    </w:p>
    <w:p w14:paraId="5C59BD85" w14:textId="77777777" w:rsidR="00456791" w:rsidRPr="00FB2CC9" w:rsidRDefault="00456791" w:rsidP="00FB2CC9">
      <w:pPr>
        <w:jc w:val="both"/>
        <w:rPr>
          <w:rFonts w:ascii="Times New Roman" w:hAnsi="Times New Roman" w:cs="Times New Roman"/>
          <w:sz w:val="20"/>
          <w:szCs w:val="20"/>
        </w:rPr>
      </w:pPr>
    </w:p>
    <w:p w14:paraId="79C886BB" w14:textId="77777777" w:rsidR="009A089A" w:rsidRPr="00FB2CC9" w:rsidRDefault="00456791" w:rsidP="00FB2CC9">
      <w:pPr>
        <w:jc w:val="both"/>
        <w:rPr>
          <w:rFonts w:ascii="Times New Roman" w:hAnsi="Times New Roman" w:cs="Times New Roman"/>
          <w:sz w:val="20"/>
          <w:szCs w:val="20"/>
        </w:rPr>
      </w:pPr>
      <w:r w:rsidRPr="00FB2CC9">
        <w:rPr>
          <w:rFonts w:ascii="Times New Roman" w:hAnsi="Times New Roman" w:cs="Times New Roman"/>
          <w:sz w:val="20"/>
          <w:szCs w:val="20"/>
        </w:rPr>
        <w:t xml:space="preserve">Chercheure titulaire </w:t>
      </w:r>
      <w:r w:rsidR="00FB2CC9">
        <w:rPr>
          <w:rFonts w:ascii="Times New Roman" w:hAnsi="Times New Roman" w:cs="Times New Roman"/>
          <w:sz w:val="20"/>
          <w:szCs w:val="20"/>
        </w:rPr>
        <w:t>et é</w:t>
      </w:r>
      <w:r w:rsidR="00FB2CC9" w:rsidRPr="00FB2CC9">
        <w:rPr>
          <w:rFonts w:ascii="Times New Roman" w:hAnsi="Times New Roman" w:cs="Times New Roman"/>
          <w:sz w:val="20"/>
          <w:szCs w:val="20"/>
        </w:rPr>
        <w:t xml:space="preserve">lue </w:t>
      </w:r>
      <w:r w:rsidR="00FB2CC9">
        <w:rPr>
          <w:rFonts w:ascii="Times New Roman" w:hAnsi="Times New Roman" w:cs="Times New Roman"/>
          <w:sz w:val="20"/>
          <w:szCs w:val="20"/>
        </w:rPr>
        <w:t xml:space="preserve">depuis 2022 </w:t>
      </w:r>
      <w:r w:rsidR="00FB2CC9" w:rsidRPr="00FB2CC9">
        <w:rPr>
          <w:rFonts w:ascii="Times New Roman" w:hAnsi="Times New Roman" w:cs="Times New Roman"/>
          <w:sz w:val="20"/>
          <w:szCs w:val="20"/>
        </w:rPr>
        <w:t xml:space="preserve">au conseil de laboratoire </w:t>
      </w:r>
      <w:r w:rsidRPr="00FB2CC9">
        <w:rPr>
          <w:rFonts w:ascii="Times New Roman" w:hAnsi="Times New Roman" w:cs="Times New Roman"/>
          <w:sz w:val="20"/>
          <w:szCs w:val="20"/>
        </w:rPr>
        <w:t>SPH (Sciences, Philosophie, Humanités)</w:t>
      </w:r>
      <w:r w:rsidR="00056597" w:rsidRPr="00FB2CC9">
        <w:rPr>
          <w:rFonts w:ascii="Times New Roman" w:hAnsi="Times New Roman" w:cs="Times New Roman"/>
          <w:sz w:val="20"/>
          <w:szCs w:val="20"/>
        </w:rPr>
        <w:t>,</w:t>
      </w:r>
      <w:r w:rsidRPr="00FB2CC9">
        <w:rPr>
          <w:rFonts w:ascii="Times New Roman" w:hAnsi="Times New Roman" w:cs="Times New Roman"/>
          <w:sz w:val="20"/>
          <w:szCs w:val="20"/>
        </w:rPr>
        <w:t xml:space="preserve"> Université de Bordeaux et Bordeaux Montaigne</w:t>
      </w:r>
    </w:p>
    <w:p w14:paraId="1CE5B7F6" w14:textId="77777777" w:rsidR="00456791" w:rsidRPr="00FB2CC9" w:rsidRDefault="00456791" w:rsidP="00FB2CC9">
      <w:pPr>
        <w:jc w:val="both"/>
        <w:rPr>
          <w:rFonts w:ascii="Times New Roman" w:hAnsi="Times New Roman" w:cs="Times New Roman"/>
          <w:sz w:val="20"/>
          <w:szCs w:val="20"/>
        </w:rPr>
      </w:pPr>
      <w:r w:rsidRPr="00FB2CC9">
        <w:rPr>
          <w:rFonts w:ascii="Times New Roman" w:hAnsi="Times New Roman" w:cs="Times New Roman"/>
          <w:sz w:val="20"/>
          <w:szCs w:val="20"/>
        </w:rPr>
        <w:t xml:space="preserve">Chercheuse associée au LRPHP (Laboratoire de recherche en philosophie pratique </w:t>
      </w:r>
      <w:r w:rsidR="00631F96" w:rsidRPr="00FB2CC9">
        <w:rPr>
          <w:rFonts w:ascii="Times New Roman" w:hAnsi="Times New Roman" w:cs="Times New Roman"/>
          <w:sz w:val="20"/>
          <w:szCs w:val="20"/>
        </w:rPr>
        <w:t>de l’Université d’</w:t>
      </w:r>
      <w:proofErr w:type="spellStart"/>
      <w:r w:rsidR="00631F96" w:rsidRPr="00FB2CC9">
        <w:rPr>
          <w:rFonts w:ascii="Times New Roman" w:hAnsi="Times New Roman" w:cs="Times New Roman"/>
          <w:sz w:val="20"/>
          <w:szCs w:val="20"/>
        </w:rPr>
        <w:t>Egée</w:t>
      </w:r>
      <w:proofErr w:type="spellEnd"/>
      <w:r w:rsidR="00631F96" w:rsidRPr="00FB2CC9">
        <w:rPr>
          <w:rFonts w:ascii="Times New Roman" w:hAnsi="Times New Roman" w:cs="Times New Roman"/>
          <w:sz w:val="20"/>
          <w:szCs w:val="20"/>
        </w:rPr>
        <w:t>. Rhodes. Grèce)</w:t>
      </w:r>
    </w:p>
    <w:p w14:paraId="33CF0DF1" w14:textId="77777777" w:rsidR="009A089A" w:rsidRPr="00FB2CC9" w:rsidRDefault="009A089A" w:rsidP="00FB2CC9">
      <w:pPr>
        <w:jc w:val="both"/>
        <w:rPr>
          <w:rFonts w:ascii="Times New Roman" w:hAnsi="Times New Roman" w:cs="Times New Roman"/>
          <w:color w:val="000000" w:themeColor="text1"/>
          <w:sz w:val="20"/>
          <w:szCs w:val="20"/>
        </w:rPr>
      </w:pPr>
    </w:p>
    <w:p w14:paraId="2956AB85" w14:textId="77777777" w:rsidR="00631F96" w:rsidRPr="00FB2CC9" w:rsidRDefault="00862C52" w:rsidP="00FB2CC9">
      <w:pPr>
        <w:jc w:val="both"/>
        <w:rPr>
          <w:rFonts w:ascii="Times New Roman" w:hAnsi="Times New Roman" w:cs="Times New Roman"/>
          <w:i/>
          <w:color w:val="000000" w:themeColor="text1"/>
          <w:sz w:val="20"/>
          <w:szCs w:val="20"/>
        </w:rPr>
      </w:pPr>
      <w:r w:rsidRPr="00FB2CC9">
        <w:rPr>
          <w:rFonts w:ascii="Times New Roman" w:hAnsi="Times New Roman" w:cs="Times New Roman"/>
          <w:i/>
          <w:color w:val="000000" w:themeColor="text1"/>
          <w:sz w:val="20"/>
          <w:szCs w:val="20"/>
        </w:rPr>
        <w:t>Lien vers le CV développé</w:t>
      </w:r>
      <w:r w:rsidR="00631F96" w:rsidRPr="00FB2CC9">
        <w:rPr>
          <w:rFonts w:ascii="Times New Roman" w:hAnsi="Times New Roman" w:cs="Times New Roman"/>
          <w:i/>
          <w:color w:val="000000" w:themeColor="text1"/>
          <w:sz w:val="20"/>
          <w:szCs w:val="20"/>
        </w:rPr>
        <w:t> :</w:t>
      </w:r>
    </w:p>
    <w:p w14:paraId="7CFEE667" w14:textId="77777777" w:rsidR="009A089A" w:rsidRPr="00FB2CC9" w:rsidRDefault="00631F96" w:rsidP="00FB2CC9">
      <w:pPr>
        <w:jc w:val="both"/>
        <w:rPr>
          <w:rFonts w:ascii="Times New Roman" w:hAnsi="Times New Roman" w:cs="Times New Roman"/>
          <w:i/>
          <w:color w:val="000000" w:themeColor="text1"/>
          <w:sz w:val="20"/>
          <w:szCs w:val="20"/>
        </w:rPr>
      </w:pPr>
      <w:hyperlink r:id="rId7" w:history="1">
        <w:r w:rsidRPr="00FB2CC9">
          <w:rPr>
            <w:rStyle w:val="Lienhypertexte"/>
            <w:rFonts w:ascii="Times New Roman" w:hAnsi="Times New Roman" w:cs="Times New Roman"/>
            <w:i/>
            <w:sz w:val="20"/>
            <w:szCs w:val="20"/>
          </w:rPr>
          <w:t xml:space="preserve"> https://www.sph.u-bordeaux.fr/laboratoire.php?sub_section=team&amp;membre=stéphanie_péraud-puigségur</w:t>
        </w:r>
      </w:hyperlink>
    </w:p>
    <w:p w14:paraId="59D9FC7F" w14:textId="77777777" w:rsidR="00631F96" w:rsidRPr="00FB2CC9" w:rsidRDefault="00631F96" w:rsidP="00FB2CC9">
      <w:pPr>
        <w:jc w:val="both"/>
        <w:rPr>
          <w:rFonts w:ascii="Times New Roman" w:hAnsi="Times New Roman" w:cs="Times New Roman"/>
          <w:b/>
          <w:sz w:val="20"/>
          <w:szCs w:val="20"/>
        </w:rPr>
      </w:pPr>
    </w:p>
    <w:p w14:paraId="1AB87060" w14:textId="77777777" w:rsidR="009A089A" w:rsidRPr="00FB2CC9" w:rsidRDefault="009A089A" w:rsidP="00FB2CC9">
      <w:pPr>
        <w:jc w:val="both"/>
        <w:rPr>
          <w:rFonts w:ascii="Times New Roman" w:hAnsi="Times New Roman" w:cs="Times New Roman"/>
          <w:b/>
          <w:i/>
          <w:color w:val="385623" w:themeColor="accent6" w:themeShade="80"/>
          <w:sz w:val="20"/>
          <w:szCs w:val="20"/>
        </w:rPr>
      </w:pPr>
      <w:r w:rsidRPr="00FB2CC9">
        <w:rPr>
          <w:rFonts w:ascii="Times New Roman" w:hAnsi="Times New Roman" w:cs="Times New Roman"/>
          <w:b/>
          <w:color w:val="385623" w:themeColor="accent6" w:themeShade="80"/>
          <w:sz w:val="20"/>
          <w:szCs w:val="20"/>
        </w:rPr>
        <w:t xml:space="preserve">Présentation scientifique </w:t>
      </w:r>
      <w:r w:rsidRPr="00FB2CC9">
        <w:rPr>
          <w:rFonts w:ascii="Times New Roman" w:hAnsi="Times New Roman" w:cs="Times New Roman"/>
          <w:b/>
          <w:i/>
          <w:color w:val="385623" w:themeColor="accent6" w:themeShade="80"/>
          <w:sz w:val="20"/>
          <w:szCs w:val="20"/>
        </w:rPr>
        <w:t>(orientations principales des travaux)</w:t>
      </w:r>
    </w:p>
    <w:p w14:paraId="30BBDD5B" w14:textId="77777777" w:rsidR="009A089A" w:rsidRPr="00FB2CC9" w:rsidRDefault="009A089A" w:rsidP="00FB2CC9">
      <w:pPr>
        <w:jc w:val="both"/>
        <w:rPr>
          <w:rFonts w:ascii="Times New Roman" w:hAnsi="Times New Roman" w:cs="Times New Roman"/>
          <w:b/>
          <w:sz w:val="20"/>
          <w:szCs w:val="20"/>
        </w:rPr>
      </w:pPr>
    </w:p>
    <w:p w14:paraId="3227B4AA" w14:textId="77777777" w:rsidR="00056597" w:rsidRPr="00FB2CC9" w:rsidRDefault="00056597" w:rsidP="00FB2CC9">
      <w:pPr>
        <w:jc w:val="both"/>
        <w:rPr>
          <w:rFonts w:ascii="Times New Roman" w:hAnsi="Times New Roman" w:cs="Times New Roman"/>
          <w:sz w:val="20"/>
          <w:szCs w:val="20"/>
        </w:rPr>
      </w:pPr>
      <w:r w:rsidRPr="00FB2CC9">
        <w:rPr>
          <w:rFonts w:ascii="Times New Roman" w:hAnsi="Times New Roman" w:cs="Times New Roman"/>
          <w:sz w:val="20"/>
          <w:szCs w:val="20"/>
        </w:rPr>
        <w:t>Mes recherches ont d'abord porté sur les actes et les styles philosophiques incarnés par des figures emblématiques effectuant des gestes philosophiques</w:t>
      </w:r>
      <w:r w:rsidR="00DA56A7">
        <w:rPr>
          <w:rFonts w:ascii="Times New Roman" w:hAnsi="Times New Roman" w:cs="Times New Roman"/>
          <w:sz w:val="20"/>
          <w:szCs w:val="20"/>
        </w:rPr>
        <w:t>, pédagogiques</w:t>
      </w:r>
      <w:r w:rsidRPr="00FB2CC9">
        <w:rPr>
          <w:rFonts w:ascii="Times New Roman" w:hAnsi="Times New Roman" w:cs="Times New Roman"/>
          <w:sz w:val="20"/>
          <w:szCs w:val="20"/>
        </w:rPr>
        <w:t xml:space="preserve"> ou politiques originaux, principalement dans les </w:t>
      </w:r>
      <w:proofErr w:type="spellStart"/>
      <w:r w:rsidRPr="00FB2CC9">
        <w:rPr>
          <w:rFonts w:ascii="Times New Roman" w:hAnsi="Times New Roman" w:cs="Times New Roman"/>
          <w:sz w:val="20"/>
          <w:szCs w:val="20"/>
        </w:rPr>
        <w:t>oeuvres</w:t>
      </w:r>
      <w:proofErr w:type="spellEnd"/>
      <w:r w:rsidRPr="00FB2CC9">
        <w:rPr>
          <w:rFonts w:ascii="Times New Roman" w:hAnsi="Times New Roman" w:cs="Times New Roman"/>
          <w:sz w:val="20"/>
          <w:szCs w:val="20"/>
        </w:rPr>
        <w:t xml:space="preserve"> de Platon, Montaigne et Jacques Rancière.</w:t>
      </w:r>
      <w:r w:rsidR="00FB2CC9">
        <w:rPr>
          <w:rFonts w:ascii="Times New Roman" w:hAnsi="Times New Roman" w:cs="Times New Roman"/>
          <w:sz w:val="20"/>
          <w:szCs w:val="20"/>
        </w:rPr>
        <w:t xml:space="preserve"> </w:t>
      </w:r>
      <w:r w:rsidRPr="00FB2CC9">
        <w:rPr>
          <w:rFonts w:ascii="Times New Roman" w:hAnsi="Times New Roman" w:cs="Times New Roman"/>
          <w:sz w:val="20"/>
          <w:szCs w:val="20"/>
        </w:rPr>
        <w:t xml:space="preserve">Elles m'ont conduite à étudier le statut et la fonction des figures et personnages présents dans ces textes philosophiques (Socrate et Joseph </w:t>
      </w:r>
      <w:proofErr w:type="spellStart"/>
      <w:r w:rsidRPr="00FB2CC9">
        <w:rPr>
          <w:rFonts w:ascii="Times New Roman" w:hAnsi="Times New Roman" w:cs="Times New Roman"/>
          <w:sz w:val="20"/>
          <w:szCs w:val="20"/>
        </w:rPr>
        <w:t>Jacotot</w:t>
      </w:r>
      <w:proofErr w:type="spellEnd"/>
      <w:r w:rsidRPr="00FB2CC9">
        <w:rPr>
          <w:rFonts w:ascii="Times New Roman" w:hAnsi="Times New Roman" w:cs="Times New Roman"/>
          <w:sz w:val="20"/>
          <w:szCs w:val="20"/>
        </w:rPr>
        <w:t xml:space="preserve">, mais aussi la figure de l'idiot, de l'ignorant, et les contre-figures du savant, du sophiste, du pédant, de l'expert, </w:t>
      </w:r>
      <w:proofErr w:type="gramStart"/>
      <w:r w:rsidRPr="00FB2CC9">
        <w:rPr>
          <w:rFonts w:ascii="Times New Roman" w:hAnsi="Times New Roman" w:cs="Times New Roman"/>
          <w:sz w:val="20"/>
          <w:szCs w:val="20"/>
        </w:rPr>
        <w:t>du dogmatique</w:t>
      </w:r>
      <w:proofErr w:type="gramEnd"/>
      <w:r w:rsidRPr="00FB2CC9">
        <w:rPr>
          <w:rFonts w:ascii="Times New Roman" w:hAnsi="Times New Roman" w:cs="Times New Roman"/>
          <w:sz w:val="20"/>
          <w:szCs w:val="20"/>
        </w:rPr>
        <w:t xml:space="preserve">, </w:t>
      </w:r>
      <w:proofErr w:type="gramStart"/>
      <w:r w:rsidRPr="00FB2CC9">
        <w:rPr>
          <w:rFonts w:ascii="Times New Roman" w:hAnsi="Times New Roman" w:cs="Times New Roman"/>
          <w:sz w:val="20"/>
          <w:szCs w:val="20"/>
        </w:rPr>
        <w:t>etc. )</w:t>
      </w:r>
      <w:proofErr w:type="gramEnd"/>
      <w:r w:rsidRPr="00FB2CC9">
        <w:rPr>
          <w:rFonts w:ascii="Times New Roman" w:hAnsi="Times New Roman" w:cs="Times New Roman"/>
          <w:sz w:val="20"/>
          <w:szCs w:val="20"/>
        </w:rPr>
        <w:t xml:space="preserve"> et à considérer l'écriture originale de ces auteurs comme participant pleinement de leurs gestes philosophiques. J'ai mené à cet effet une analyse pragmatique de leurs textes, inspirée des travaux du </w:t>
      </w:r>
      <w:proofErr w:type="spellStart"/>
      <w:r w:rsidRPr="00FB2CC9">
        <w:rPr>
          <w:rFonts w:ascii="Times New Roman" w:hAnsi="Times New Roman" w:cs="Times New Roman"/>
          <w:sz w:val="20"/>
          <w:szCs w:val="20"/>
        </w:rPr>
        <w:t>Gradphi</w:t>
      </w:r>
      <w:proofErr w:type="spellEnd"/>
      <w:r w:rsidRPr="00FB2CC9">
        <w:rPr>
          <w:rFonts w:ascii="Times New Roman" w:hAnsi="Times New Roman" w:cs="Times New Roman"/>
          <w:sz w:val="20"/>
          <w:szCs w:val="20"/>
        </w:rPr>
        <w:t xml:space="preserve"> (https://gradphi.hypotheses.org). J'approfondis actuellement cette approche en l'élargissant à d'autres corpus et en cherchant à déterminer ce qu’est un lecteur-philosophe dans le cadre de ma direction de programme au Collège International de Philosophie.</w:t>
      </w:r>
    </w:p>
    <w:p w14:paraId="384AB7F9" w14:textId="77777777" w:rsidR="009A089A" w:rsidRPr="00FB2CC9" w:rsidRDefault="00056597" w:rsidP="00FB2CC9">
      <w:pPr>
        <w:jc w:val="both"/>
        <w:rPr>
          <w:rFonts w:ascii="Times New Roman" w:hAnsi="Times New Roman" w:cs="Times New Roman"/>
          <w:sz w:val="20"/>
          <w:szCs w:val="20"/>
        </w:rPr>
      </w:pPr>
      <w:r w:rsidRPr="00FB2CC9">
        <w:rPr>
          <w:rFonts w:ascii="Times New Roman" w:hAnsi="Times New Roman" w:cs="Times New Roman"/>
          <w:sz w:val="20"/>
          <w:szCs w:val="20"/>
        </w:rPr>
        <w:t xml:space="preserve">Parallèlement, j'étudie le rapport au savoir et l'éthos des différents philosophes. L'examen de la position singulière qu'ils occupent dans le champ de la connaissance à différentes époques nourrit mes réflexions sur l'acte éducatif </w:t>
      </w:r>
      <w:r w:rsidR="00DA56A7">
        <w:rPr>
          <w:rFonts w:ascii="Times New Roman" w:hAnsi="Times New Roman" w:cs="Times New Roman"/>
          <w:sz w:val="20"/>
          <w:szCs w:val="20"/>
        </w:rPr>
        <w:t xml:space="preserve"> et sur </w:t>
      </w:r>
      <w:r w:rsidRPr="00FB2CC9">
        <w:rPr>
          <w:rFonts w:ascii="Times New Roman" w:hAnsi="Times New Roman" w:cs="Times New Roman"/>
          <w:sz w:val="20"/>
          <w:szCs w:val="20"/>
        </w:rPr>
        <w:t>l'enseignemen</w:t>
      </w:r>
      <w:r w:rsidR="00DA56A7">
        <w:rPr>
          <w:rFonts w:ascii="Times New Roman" w:hAnsi="Times New Roman" w:cs="Times New Roman"/>
          <w:sz w:val="20"/>
          <w:szCs w:val="20"/>
        </w:rPr>
        <w:t>t,</w:t>
      </w:r>
      <w:r w:rsidRPr="00FB2CC9">
        <w:rPr>
          <w:rFonts w:ascii="Times New Roman" w:hAnsi="Times New Roman" w:cs="Times New Roman"/>
          <w:sz w:val="20"/>
          <w:szCs w:val="20"/>
        </w:rPr>
        <w:t xml:space="preserve"> sur la formation éthique des enseignants</w:t>
      </w:r>
      <w:r w:rsidR="00DA56A7">
        <w:rPr>
          <w:rFonts w:ascii="Times New Roman" w:hAnsi="Times New Roman" w:cs="Times New Roman"/>
          <w:sz w:val="20"/>
          <w:szCs w:val="20"/>
        </w:rPr>
        <w:t>,</w:t>
      </w:r>
      <w:r w:rsidRPr="00FB2CC9">
        <w:rPr>
          <w:rFonts w:ascii="Times New Roman" w:hAnsi="Times New Roman" w:cs="Times New Roman"/>
          <w:sz w:val="20"/>
          <w:szCs w:val="20"/>
        </w:rPr>
        <w:t xml:space="preserve"> sur les principes et valeurs en éducation, sur la façon dont ils irriguent et orientent l'acte éducatif et sur les conditions et modalités d'un enseignement réellement émancipateur au vu des contraintes et des évolutions du monde contemporain (éduquer à l'anthropocène, rôle de la philosophie dans la formation du citoyen, place des affects en éducation, enjeux et usages de la littérature de jeunesse et du jeu pour éduquer et former les élèves).</w:t>
      </w:r>
    </w:p>
    <w:p w14:paraId="2580999C" w14:textId="77777777" w:rsidR="009A089A" w:rsidRPr="00FB2CC9" w:rsidRDefault="009A089A" w:rsidP="00FB2CC9">
      <w:pPr>
        <w:jc w:val="both"/>
        <w:rPr>
          <w:rFonts w:ascii="Times New Roman" w:hAnsi="Times New Roman" w:cs="Times New Roman"/>
          <w:b/>
          <w:sz w:val="20"/>
          <w:szCs w:val="20"/>
        </w:rPr>
      </w:pPr>
    </w:p>
    <w:p w14:paraId="5191BA75" w14:textId="77777777" w:rsidR="009A089A" w:rsidRPr="00FB2CC9" w:rsidRDefault="009A089A" w:rsidP="00FB2CC9">
      <w:pPr>
        <w:jc w:val="both"/>
        <w:rPr>
          <w:rFonts w:ascii="Times New Roman" w:hAnsi="Times New Roman" w:cs="Times New Roman"/>
          <w:b/>
          <w:i/>
          <w:color w:val="385623" w:themeColor="accent6" w:themeShade="80"/>
          <w:sz w:val="20"/>
          <w:szCs w:val="20"/>
        </w:rPr>
      </w:pPr>
      <w:r w:rsidRPr="00FB2CC9">
        <w:rPr>
          <w:rFonts w:ascii="Times New Roman" w:hAnsi="Times New Roman" w:cs="Times New Roman"/>
          <w:b/>
          <w:color w:val="385623" w:themeColor="accent6" w:themeShade="80"/>
          <w:sz w:val="20"/>
          <w:szCs w:val="20"/>
        </w:rPr>
        <w:t xml:space="preserve">Quatre principales publications </w:t>
      </w:r>
      <w:r w:rsidRPr="00FB2CC9">
        <w:rPr>
          <w:rFonts w:ascii="Times New Roman" w:hAnsi="Times New Roman" w:cs="Times New Roman"/>
          <w:b/>
          <w:i/>
          <w:color w:val="385623" w:themeColor="accent6" w:themeShade="80"/>
          <w:sz w:val="20"/>
          <w:szCs w:val="20"/>
        </w:rPr>
        <w:t>(aux normes APA)</w:t>
      </w:r>
    </w:p>
    <w:p w14:paraId="5EAAEA9A" w14:textId="77777777" w:rsidR="009A089A" w:rsidRPr="00FB2CC9" w:rsidRDefault="009A089A" w:rsidP="00FB2CC9">
      <w:pPr>
        <w:jc w:val="both"/>
        <w:rPr>
          <w:rFonts w:ascii="Times New Roman" w:hAnsi="Times New Roman" w:cs="Times New Roman"/>
          <w:b/>
          <w:i/>
          <w:sz w:val="20"/>
          <w:szCs w:val="20"/>
        </w:rPr>
      </w:pPr>
    </w:p>
    <w:p w14:paraId="5DF6F674" w14:textId="77777777" w:rsidR="009A089A" w:rsidRPr="00FB2CC9" w:rsidRDefault="000A2C1F" w:rsidP="00FB2CC9">
      <w:pPr>
        <w:jc w:val="both"/>
        <w:rPr>
          <w:rFonts w:ascii="Times New Roman" w:hAnsi="Times New Roman" w:cs="Times New Roman"/>
          <w:color w:val="000000" w:themeColor="text1"/>
          <w:sz w:val="20"/>
          <w:szCs w:val="20"/>
        </w:rPr>
      </w:pPr>
      <w:proofErr w:type="spellStart"/>
      <w:r w:rsidRPr="00FB2CC9">
        <w:rPr>
          <w:rFonts w:ascii="Times New Roman" w:hAnsi="Times New Roman" w:cs="Times New Roman"/>
          <w:color w:val="000000" w:themeColor="text1"/>
          <w:sz w:val="20"/>
          <w:szCs w:val="20"/>
        </w:rPr>
        <w:t>Péraud-Puigségur</w:t>
      </w:r>
      <w:proofErr w:type="spellEnd"/>
      <w:r w:rsidRPr="00FB2CC9">
        <w:rPr>
          <w:rFonts w:ascii="Times New Roman" w:hAnsi="Times New Roman" w:cs="Times New Roman"/>
          <w:color w:val="000000" w:themeColor="text1"/>
          <w:sz w:val="20"/>
          <w:szCs w:val="20"/>
        </w:rPr>
        <w:t xml:space="preserve">, S. (2022). </w:t>
      </w:r>
      <w:r w:rsidRPr="00FB2CC9">
        <w:rPr>
          <w:rFonts w:ascii="Times New Roman" w:hAnsi="Times New Roman" w:cs="Times New Roman"/>
          <w:i/>
          <w:iCs/>
          <w:color w:val="000000" w:themeColor="text1"/>
          <w:sz w:val="20"/>
          <w:szCs w:val="20"/>
        </w:rPr>
        <w:t>Gestes, figures et écritures de maîtres ignorants. Platon, Montaigne, Rancière</w:t>
      </w:r>
      <w:r w:rsidRPr="00FB2CC9">
        <w:rPr>
          <w:rFonts w:ascii="Times New Roman" w:hAnsi="Times New Roman" w:cs="Times New Roman"/>
          <w:color w:val="000000" w:themeColor="text1"/>
          <w:sz w:val="20"/>
          <w:szCs w:val="20"/>
        </w:rPr>
        <w:t>, Limoges : Lambert-Lucas, collection « Le discours philosophique »</w:t>
      </w:r>
    </w:p>
    <w:p w14:paraId="6659982E" w14:textId="77777777" w:rsidR="000A2C1F" w:rsidRPr="00FB2CC9" w:rsidRDefault="000A2C1F" w:rsidP="00FB2CC9">
      <w:pPr>
        <w:jc w:val="both"/>
        <w:rPr>
          <w:rFonts w:ascii="Times New Roman" w:hAnsi="Times New Roman" w:cs="Times New Roman"/>
          <w:color w:val="000000" w:themeColor="text1"/>
          <w:sz w:val="20"/>
          <w:szCs w:val="20"/>
        </w:rPr>
      </w:pPr>
    </w:p>
    <w:p w14:paraId="163006F6" w14:textId="77777777" w:rsidR="000A2C1F" w:rsidRPr="00FB2CC9" w:rsidRDefault="000A2C1F" w:rsidP="00FB2CC9">
      <w:pPr>
        <w:jc w:val="both"/>
        <w:rPr>
          <w:rFonts w:ascii="Times New Roman" w:hAnsi="Times New Roman" w:cs="Times New Roman"/>
          <w:color w:val="000000" w:themeColor="text1"/>
          <w:sz w:val="20"/>
          <w:szCs w:val="20"/>
        </w:rPr>
      </w:pPr>
      <w:proofErr w:type="spellStart"/>
      <w:r w:rsidRPr="00FB2CC9">
        <w:rPr>
          <w:rFonts w:ascii="Times New Roman" w:hAnsi="Times New Roman" w:cs="Times New Roman"/>
          <w:color w:val="000000" w:themeColor="text1"/>
          <w:sz w:val="20"/>
          <w:szCs w:val="20"/>
        </w:rPr>
        <w:t>Péraud-Puigségur</w:t>
      </w:r>
      <w:proofErr w:type="spellEnd"/>
      <w:r w:rsidRPr="00FB2CC9">
        <w:rPr>
          <w:rFonts w:ascii="Times New Roman" w:hAnsi="Times New Roman" w:cs="Times New Roman"/>
          <w:color w:val="000000" w:themeColor="text1"/>
          <w:sz w:val="20"/>
          <w:szCs w:val="20"/>
        </w:rPr>
        <w:t xml:space="preserve">, S. (2024). </w:t>
      </w:r>
      <w:r w:rsidR="00DA56A7">
        <w:rPr>
          <w:rFonts w:ascii="Times New Roman" w:hAnsi="Times New Roman" w:cs="Times New Roman"/>
          <w:color w:val="000000" w:themeColor="text1"/>
          <w:sz w:val="20"/>
          <w:szCs w:val="20"/>
        </w:rPr>
        <w:t>« </w:t>
      </w:r>
      <w:r w:rsidRPr="00FB2CC9">
        <w:rPr>
          <w:rFonts w:ascii="Times New Roman" w:hAnsi="Times New Roman" w:cs="Times New Roman"/>
          <w:color w:val="000000" w:themeColor="text1"/>
          <w:sz w:val="20"/>
          <w:szCs w:val="20"/>
        </w:rPr>
        <w:t>Tisser l'égalité. Scènes et style indirect libre dans l'écriture de Jacques Rancière</w:t>
      </w:r>
      <w:r w:rsidR="00DA56A7">
        <w:rPr>
          <w:rFonts w:ascii="Times New Roman" w:hAnsi="Times New Roman" w:cs="Times New Roman"/>
          <w:color w:val="000000" w:themeColor="text1"/>
          <w:sz w:val="20"/>
          <w:szCs w:val="20"/>
        </w:rPr>
        <w:t> »</w:t>
      </w:r>
      <w:r w:rsidRPr="00FB2CC9">
        <w:rPr>
          <w:rFonts w:ascii="Times New Roman" w:hAnsi="Times New Roman" w:cs="Times New Roman"/>
          <w:color w:val="000000" w:themeColor="text1"/>
          <w:sz w:val="20"/>
          <w:szCs w:val="20"/>
        </w:rPr>
        <w:t xml:space="preserve">, </w:t>
      </w:r>
      <w:r w:rsidRPr="00FB2CC9">
        <w:rPr>
          <w:rFonts w:ascii="Times New Roman" w:hAnsi="Times New Roman" w:cs="Times New Roman"/>
          <w:i/>
          <w:iCs/>
          <w:color w:val="000000" w:themeColor="text1"/>
          <w:sz w:val="20"/>
          <w:szCs w:val="20"/>
        </w:rPr>
        <w:t xml:space="preserve">Theory </w:t>
      </w:r>
      <w:proofErr w:type="spellStart"/>
      <w:r w:rsidRPr="00FB2CC9">
        <w:rPr>
          <w:rFonts w:ascii="Times New Roman" w:hAnsi="Times New Roman" w:cs="Times New Roman"/>
          <w:i/>
          <w:iCs/>
          <w:color w:val="000000" w:themeColor="text1"/>
          <w:sz w:val="20"/>
          <w:szCs w:val="20"/>
        </w:rPr>
        <w:t>Now</w:t>
      </w:r>
      <w:proofErr w:type="spellEnd"/>
      <w:r w:rsidRPr="00FB2CC9">
        <w:rPr>
          <w:rFonts w:ascii="Times New Roman" w:hAnsi="Times New Roman" w:cs="Times New Roman"/>
          <w:i/>
          <w:iCs/>
          <w:color w:val="000000" w:themeColor="text1"/>
          <w:sz w:val="20"/>
          <w:szCs w:val="20"/>
        </w:rPr>
        <w:t xml:space="preserve">, Journal of </w:t>
      </w:r>
      <w:proofErr w:type="spellStart"/>
      <w:r w:rsidRPr="00FB2CC9">
        <w:rPr>
          <w:rFonts w:ascii="Times New Roman" w:hAnsi="Times New Roman" w:cs="Times New Roman"/>
          <w:i/>
          <w:iCs/>
          <w:color w:val="000000" w:themeColor="text1"/>
          <w:sz w:val="20"/>
          <w:szCs w:val="20"/>
        </w:rPr>
        <w:t>Literature</w:t>
      </w:r>
      <w:proofErr w:type="spellEnd"/>
      <w:r w:rsidRPr="00FB2CC9">
        <w:rPr>
          <w:rFonts w:ascii="Times New Roman" w:hAnsi="Times New Roman" w:cs="Times New Roman"/>
          <w:i/>
          <w:iCs/>
          <w:color w:val="000000" w:themeColor="text1"/>
          <w:sz w:val="20"/>
          <w:szCs w:val="20"/>
        </w:rPr>
        <w:t xml:space="preserve"> Critique and </w:t>
      </w:r>
      <w:proofErr w:type="spellStart"/>
      <w:r w:rsidRPr="00FB2CC9">
        <w:rPr>
          <w:rFonts w:ascii="Times New Roman" w:hAnsi="Times New Roman" w:cs="Times New Roman"/>
          <w:i/>
          <w:iCs/>
          <w:color w:val="000000" w:themeColor="text1"/>
          <w:sz w:val="20"/>
          <w:szCs w:val="20"/>
        </w:rPr>
        <w:t>Thought</w:t>
      </w:r>
      <w:proofErr w:type="spellEnd"/>
      <w:r w:rsidRPr="00FB2CC9">
        <w:rPr>
          <w:rFonts w:ascii="Times New Roman" w:hAnsi="Times New Roman" w:cs="Times New Roman"/>
          <w:color w:val="000000" w:themeColor="text1"/>
          <w:sz w:val="20"/>
          <w:szCs w:val="20"/>
        </w:rPr>
        <w:t>, Vol. 7, n° 1.</w:t>
      </w:r>
    </w:p>
    <w:p w14:paraId="4B87D492" w14:textId="77777777" w:rsidR="00DA56A7" w:rsidRDefault="00DA56A7" w:rsidP="00FB2CC9">
      <w:pPr>
        <w:jc w:val="both"/>
        <w:rPr>
          <w:rFonts w:ascii="Times New Roman" w:hAnsi="Times New Roman" w:cs="Times New Roman"/>
          <w:color w:val="000000" w:themeColor="text1"/>
          <w:sz w:val="20"/>
          <w:szCs w:val="20"/>
        </w:rPr>
      </w:pPr>
    </w:p>
    <w:p w14:paraId="34F2D0A3" w14:textId="77777777" w:rsidR="00DA56A7" w:rsidRDefault="00DA56A7" w:rsidP="00FB2CC9">
      <w:pPr>
        <w:jc w:val="both"/>
        <w:rPr>
          <w:rFonts w:ascii="Times New Roman" w:hAnsi="Times New Roman" w:cs="Times New Roman"/>
          <w:color w:val="000000" w:themeColor="text1"/>
          <w:sz w:val="20"/>
          <w:szCs w:val="20"/>
        </w:rPr>
      </w:pPr>
      <w:proofErr w:type="spellStart"/>
      <w:r w:rsidRPr="00FB2CC9">
        <w:rPr>
          <w:rFonts w:ascii="Times New Roman" w:hAnsi="Times New Roman" w:cs="Times New Roman"/>
          <w:color w:val="000000" w:themeColor="text1"/>
          <w:sz w:val="20"/>
          <w:szCs w:val="20"/>
        </w:rPr>
        <w:t>Péraud-Puigségur</w:t>
      </w:r>
      <w:proofErr w:type="spellEnd"/>
      <w:r w:rsidRPr="00FB2CC9">
        <w:rPr>
          <w:rFonts w:ascii="Times New Roman" w:hAnsi="Times New Roman" w:cs="Times New Roman"/>
          <w:color w:val="000000" w:themeColor="text1"/>
          <w:sz w:val="20"/>
          <w:szCs w:val="20"/>
        </w:rPr>
        <w:t xml:space="preserve">, S. (2024). </w:t>
      </w:r>
      <w:r>
        <w:rPr>
          <w:rFonts w:ascii="Times New Roman" w:hAnsi="Times New Roman" w:cs="Times New Roman"/>
          <w:color w:val="000000" w:themeColor="text1"/>
          <w:sz w:val="20"/>
          <w:szCs w:val="20"/>
        </w:rPr>
        <w:t>« </w:t>
      </w:r>
      <w:r w:rsidRPr="00DA56A7">
        <w:rPr>
          <w:rFonts w:ascii="Times New Roman" w:hAnsi="Times New Roman" w:cs="Times New Roman"/>
          <w:color w:val="000000" w:themeColor="text1"/>
          <w:sz w:val="20"/>
          <w:szCs w:val="20"/>
        </w:rPr>
        <w:t>L’éthique professionnelle des formateurs d’enseignants et de personnels soignants</w:t>
      </w:r>
      <w:r>
        <w:rPr>
          <w:rFonts w:ascii="Times New Roman" w:hAnsi="Times New Roman" w:cs="Times New Roman"/>
          <w:color w:val="000000" w:themeColor="text1"/>
          <w:sz w:val="20"/>
          <w:szCs w:val="20"/>
        </w:rPr>
        <w:t> :</w:t>
      </w:r>
      <w:r w:rsidRPr="00DA56A7">
        <w:rPr>
          <w:rFonts w:ascii="Times New Roman" w:hAnsi="Times New Roman" w:cs="Times New Roman"/>
          <w:color w:val="000000" w:themeColor="text1"/>
          <w:sz w:val="20"/>
          <w:szCs w:val="20"/>
        </w:rPr>
        <w:t xml:space="preserve"> un exemple de dispositif dialogique de formation de formateurs</w:t>
      </w:r>
      <w:r>
        <w:rPr>
          <w:rFonts w:ascii="Times New Roman" w:hAnsi="Times New Roman" w:cs="Times New Roman"/>
          <w:color w:val="000000" w:themeColor="text1"/>
          <w:sz w:val="20"/>
          <w:szCs w:val="20"/>
        </w:rPr>
        <w:t> »</w:t>
      </w:r>
      <w:r w:rsidRPr="00DA56A7">
        <w:rPr>
          <w:rFonts w:ascii="Times New Roman" w:hAnsi="Times New Roman" w:cs="Times New Roman"/>
          <w:color w:val="000000" w:themeColor="text1"/>
          <w:sz w:val="20"/>
          <w:szCs w:val="20"/>
        </w:rPr>
        <w:t xml:space="preserve">, in </w:t>
      </w:r>
      <w:r w:rsidRPr="00DA56A7">
        <w:rPr>
          <w:rFonts w:ascii="Times New Roman" w:hAnsi="Times New Roman" w:cs="Times New Roman"/>
          <w:i/>
          <w:iCs/>
          <w:color w:val="000000" w:themeColor="text1"/>
          <w:sz w:val="20"/>
          <w:szCs w:val="20"/>
        </w:rPr>
        <w:t>L’éthique et les enjeux de la formation professionnelle : éducation et santé</w:t>
      </w:r>
      <w:r w:rsidRPr="00DA56A7">
        <w:rPr>
          <w:rFonts w:ascii="Times New Roman" w:hAnsi="Times New Roman" w:cs="Times New Roman"/>
          <w:color w:val="000000" w:themeColor="text1"/>
          <w:sz w:val="20"/>
          <w:szCs w:val="20"/>
        </w:rPr>
        <w:t xml:space="preserve">, </w:t>
      </w:r>
      <w:proofErr w:type="spellStart"/>
      <w:r w:rsidRPr="00DA56A7">
        <w:rPr>
          <w:rFonts w:ascii="Times New Roman" w:hAnsi="Times New Roman" w:cs="Times New Roman"/>
          <w:color w:val="000000" w:themeColor="text1"/>
          <w:sz w:val="20"/>
          <w:szCs w:val="20"/>
        </w:rPr>
        <w:t>Dir</w:t>
      </w:r>
      <w:proofErr w:type="spellEnd"/>
      <w:r w:rsidRPr="00DA56A7">
        <w:rPr>
          <w:rFonts w:ascii="Times New Roman" w:hAnsi="Times New Roman" w:cs="Times New Roman"/>
          <w:color w:val="000000" w:themeColor="text1"/>
          <w:sz w:val="20"/>
          <w:szCs w:val="20"/>
        </w:rPr>
        <w:t xml:space="preserve">. Alfred Romuald </w:t>
      </w:r>
      <w:proofErr w:type="spellStart"/>
      <w:r w:rsidRPr="00DA56A7">
        <w:rPr>
          <w:rFonts w:ascii="Times New Roman" w:hAnsi="Times New Roman" w:cs="Times New Roman"/>
          <w:color w:val="000000" w:themeColor="text1"/>
          <w:sz w:val="20"/>
          <w:szCs w:val="20"/>
        </w:rPr>
        <w:t>Gambou</w:t>
      </w:r>
      <w:proofErr w:type="spellEnd"/>
      <w:r w:rsidRPr="00DA56A7">
        <w:rPr>
          <w:rFonts w:ascii="Times New Roman" w:hAnsi="Times New Roman" w:cs="Times New Roman"/>
          <w:color w:val="000000" w:themeColor="text1"/>
          <w:sz w:val="20"/>
          <w:szCs w:val="20"/>
        </w:rPr>
        <w:t xml:space="preserve">, Stéphanie </w:t>
      </w:r>
      <w:proofErr w:type="spellStart"/>
      <w:r w:rsidRPr="00DA56A7">
        <w:rPr>
          <w:rFonts w:ascii="Times New Roman" w:hAnsi="Times New Roman" w:cs="Times New Roman"/>
          <w:color w:val="000000" w:themeColor="text1"/>
          <w:sz w:val="20"/>
          <w:szCs w:val="20"/>
        </w:rPr>
        <w:t>Péraud-Puigségur</w:t>
      </w:r>
      <w:proofErr w:type="spellEnd"/>
      <w:r w:rsidRPr="00DA56A7">
        <w:rPr>
          <w:rFonts w:ascii="Times New Roman" w:hAnsi="Times New Roman" w:cs="Times New Roman"/>
          <w:color w:val="000000" w:themeColor="text1"/>
          <w:sz w:val="20"/>
          <w:szCs w:val="20"/>
        </w:rPr>
        <w:t xml:space="preserve">, Laurent </w:t>
      </w:r>
      <w:proofErr w:type="spellStart"/>
      <w:r w:rsidRPr="00DA56A7">
        <w:rPr>
          <w:rFonts w:ascii="Times New Roman" w:hAnsi="Times New Roman" w:cs="Times New Roman"/>
          <w:color w:val="000000" w:themeColor="text1"/>
          <w:sz w:val="20"/>
          <w:szCs w:val="20"/>
        </w:rPr>
        <w:t>Gankama</w:t>
      </w:r>
      <w:proofErr w:type="spellEnd"/>
      <w:r w:rsidRPr="00DA56A7">
        <w:rPr>
          <w:rFonts w:ascii="Times New Roman" w:hAnsi="Times New Roman" w:cs="Times New Roman"/>
          <w:color w:val="000000" w:themeColor="text1"/>
          <w:sz w:val="20"/>
          <w:szCs w:val="20"/>
        </w:rPr>
        <w:t xml:space="preserve"> &amp; Jean-François Dupeyron, </w:t>
      </w:r>
      <w:proofErr w:type="spellStart"/>
      <w:r w:rsidRPr="00DA56A7">
        <w:rPr>
          <w:rFonts w:ascii="Times New Roman" w:hAnsi="Times New Roman" w:cs="Times New Roman"/>
          <w:color w:val="000000" w:themeColor="text1"/>
          <w:sz w:val="20"/>
          <w:szCs w:val="20"/>
        </w:rPr>
        <w:t>L'Harmattan</w:t>
      </w:r>
      <w:proofErr w:type="spellEnd"/>
      <w:r>
        <w:rPr>
          <w:rFonts w:ascii="Times New Roman" w:hAnsi="Times New Roman" w:cs="Times New Roman"/>
          <w:color w:val="000000" w:themeColor="text1"/>
          <w:sz w:val="20"/>
          <w:szCs w:val="20"/>
        </w:rPr>
        <w:t>.</w:t>
      </w:r>
    </w:p>
    <w:p w14:paraId="623AD0C2" w14:textId="77777777" w:rsidR="00DA56A7" w:rsidRPr="00FB2CC9" w:rsidRDefault="00DA56A7" w:rsidP="00DA56A7">
      <w:pPr>
        <w:jc w:val="both"/>
        <w:rPr>
          <w:rFonts w:ascii="Times New Roman" w:hAnsi="Times New Roman" w:cs="Times New Roman"/>
          <w:color w:val="000000" w:themeColor="text1"/>
          <w:sz w:val="20"/>
          <w:szCs w:val="20"/>
        </w:rPr>
      </w:pPr>
    </w:p>
    <w:p w14:paraId="056790A0" w14:textId="77777777" w:rsidR="00DA56A7" w:rsidRDefault="00DA56A7" w:rsidP="00DA56A7">
      <w:pPr>
        <w:jc w:val="both"/>
        <w:rPr>
          <w:rFonts w:ascii="Times New Roman" w:hAnsi="Times New Roman" w:cs="Times New Roman"/>
          <w:color w:val="000000" w:themeColor="text1"/>
          <w:sz w:val="20"/>
          <w:szCs w:val="20"/>
        </w:rPr>
      </w:pPr>
      <w:proofErr w:type="spellStart"/>
      <w:r w:rsidRPr="00FB2CC9">
        <w:rPr>
          <w:rFonts w:ascii="Times New Roman" w:hAnsi="Times New Roman" w:cs="Times New Roman"/>
          <w:color w:val="000000" w:themeColor="text1"/>
          <w:sz w:val="20"/>
          <w:szCs w:val="20"/>
        </w:rPr>
        <w:t>Péraud-Puigségur</w:t>
      </w:r>
      <w:proofErr w:type="spellEnd"/>
      <w:r w:rsidRPr="00FB2CC9">
        <w:rPr>
          <w:rFonts w:ascii="Times New Roman" w:hAnsi="Times New Roman" w:cs="Times New Roman"/>
          <w:color w:val="000000" w:themeColor="text1"/>
          <w:sz w:val="20"/>
          <w:szCs w:val="20"/>
        </w:rPr>
        <w:t xml:space="preserve">, S. (2024). « Éthique et politique de la littérature de jeunesse consacrée aux enfants migrants. À partir d’une remarque de Martha Nussbaum", </w:t>
      </w:r>
      <w:r w:rsidRPr="00FB2CC9">
        <w:rPr>
          <w:rFonts w:ascii="Times New Roman" w:hAnsi="Times New Roman" w:cs="Times New Roman"/>
          <w:i/>
          <w:iCs/>
          <w:color w:val="000000" w:themeColor="text1"/>
          <w:sz w:val="20"/>
          <w:szCs w:val="20"/>
        </w:rPr>
        <w:t>Reliance</w:t>
      </w:r>
      <w:r w:rsidRPr="00FB2CC9">
        <w:rPr>
          <w:rFonts w:ascii="Times New Roman" w:hAnsi="Times New Roman" w:cs="Times New Roman"/>
          <w:color w:val="000000" w:themeColor="text1"/>
          <w:sz w:val="20"/>
          <w:szCs w:val="20"/>
        </w:rPr>
        <w:t>, 3</w:t>
      </w:r>
      <w:r>
        <w:rPr>
          <w:rFonts w:ascii="Times New Roman" w:hAnsi="Times New Roman" w:cs="Times New Roman"/>
          <w:color w:val="000000" w:themeColor="text1"/>
          <w:sz w:val="20"/>
          <w:szCs w:val="20"/>
        </w:rPr>
        <w:t>.</w:t>
      </w:r>
    </w:p>
    <w:p w14:paraId="7123FE0C" w14:textId="77777777" w:rsidR="00DA56A7" w:rsidRPr="00FB2CC9" w:rsidRDefault="00DA56A7" w:rsidP="00FB2CC9">
      <w:pPr>
        <w:jc w:val="both"/>
        <w:rPr>
          <w:rFonts w:ascii="Times New Roman" w:hAnsi="Times New Roman" w:cs="Times New Roman"/>
          <w:color w:val="000000" w:themeColor="text1"/>
          <w:sz w:val="20"/>
          <w:szCs w:val="20"/>
        </w:rPr>
      </w:pPr>
    </w:p>
    <w:p w14:paraId="0CD60DD8" w14:textId="77777777" w:rsidR="009A089A" w:rsidRPr="00FB2CC9" w:rsidRDefault="009A089A" w:rsidP="00FB2CC9">
      <w:pPr>
        <w:jc w:val="both"/>
        <w:rPr>
          <w:rFonts w:ascii="Times New Roman" w:hAnsi="Times New Roman" w:cs="Times New Roman"/>
          <w:b/>
          <w:i/>
          <w:sz w:val="20"/>
          <w:szCs w:val="20"/>
        </w:rPr>
      </w:pPr>
    </w:p>
    <w:p w14:paraId="0ADDD823" w14:textId="77777777" w:rsidR="009A089A" w:rsidRPr="00FB2CC9" w:rsidRDefault="009A089A" w:rsidP="00FB2CC9">
      <w:pPr>
        <w:jc w:val="both"/>
        <w:rPr>
          <w:rFonts w:ascii="Times New Roman" w:hAnsi="Times New Roman" w:cs="Times New Roman"/>
          <w:b/>
          <w:i/>
          <w:color w:val="385623" w:themeColor="accent6" w:themeShade="80"/>
          <w:sz w:val="20"/>
          <w:szCs w:val="20"/>
        </w:rPr>
      </w:pPr>
      <w:r w:rsidRPr="00FB2CC9">
        <w:rPr>
          <w:rFonts w:ascii="Times New Roman" w:hAnsi="Times New Roman" w:cs="Times New Roman"/>
          <w:b/>
          <w:i/>
          <w:color w:val="385623" w:themeColor="accent6" w:themeShade="80"/>
          <w:sz w:val="20"/>
          <w:szCs w:val="20"/>
        </w:rPr>
        <w:t>Trois dernières publications (aux normes APA)</w:t>
      </w:r>
    </w:p>
    <w:p w14:paraId="7BB960D2" w14:textId="77777777" w:rsidR="000A2C1F" w:rsidRPr="00FB2CC9" w:rsidRDefault="000A2C1F" w:rsidP="00FB2CC9">
      <w:pPr>
        <w:jc w:val="both"/>
        <w:rPr>
          <w:rFonts w:ascii="Times New Roman" w:hAnsi="Times New Roman" w:cs="Times New Roman"/>
          <w:color w:val="000000" w:themeColor="text1"/>
          <w:sz w:val="20"/>
          <w:szCs w:val="20"/>
        </w:rPr>
      </w:pPr>
    </w:p>
    <w:p w14:paraId="11C45BA4" w14:textId="77777777" w:rsidR="000A2C1F" w:rsidRPr="00FB2CC9" w:rsidRDefault="000A2C1F" w:rsidP="00FB2CC9">
      <w:pPr>
        <w:jc w:val="both"/>
        <w:rPr>
          <w:rFonts w:ascii="Times New Roman" w:hAnsi="Times New Roman" w:cs="Times New Roman"/>
          <w:color w:val="000000" w:themeColor="text1"/>
          <w:sz w:val="20"/>
          <w:szCs w:val="20"/>
        </w:rPr>
      </w:pPr>
      <w:proofErr w:type="spellStart"/>
      <w:r w:rsidRPr="00FB2CC9">
        <w:rPr>
          <w:rFonts w:ascii="Times New Roman" w:hAnsi="Times New Roman" w:cs="Times New Roman"/>
          <w:color w:val="000000" w:themeColor="text1"/>
          <w:sz w:val="20"/>
          <w:szCs w:val="20"/>
        </w:rPr>
        <w:t>Péraud-Puigségur</w:t>
      </w:r>
      <w:proofErr w:type="spellEnd"/>
      <w:r w:rsidRPr="00FB2CC9">
        <w:rPr>
          <w:rFonts w:ascii="Times New Roman" w:hAnsi="Times New Roman" w:cs="Times New Roman"/>
          <w:color w:val="000000" w:themeColor="text1"/>
          <w:sz w:val="20"/>
          <w:szCs w:val="20"/>
        </w:rPr>
        <w:t xml:space="preserve">, S. (2025). </w:t>
      </w:r>
      <w:r w:rsidR="00056597" w:rsidRPr="00FB2CC9">
        <w:rPr>
          <w:rFonts w:ascii="Times New Roman" w:hAnsi="Times New Roman" w:cs="Times New Roman"/>
          <w:color w:val="000000" w:themeColor="text1"/>
          <w:sz w:val="20"/>
          <w:szCs w:val="20"/>
        </w:rPr>
        <w:t>« </w:t>
      </w:r>
      <w:r w:rsidRPr="00FB2CC9">
        <w:rPr>
          <w:rFonts w:ascii="Times New Roman" w:hAnsi="Times New Roman" w:cs="Times New Roman"/>
          <w:color w:val="000000" w:themeColor="text1"/>
          <w:sz w:val="20"/>
          <w:szCs w:val="20"/>
        </w:rPr>
        <w:t>Peut-on être philosophe de l’éducation malgré soi ? le cas Rancière</w:t>
      </w:r>
      <w:r w:rsidR="00056597" w:rsidRPr="00FB2CC9">
        <w:rPr>
          <w:rFonts w:ascii="Times New Roman" w:hAnsi="Times New Roman" w:cs="Times New Roman"/>
          <w:color w:val="000000" w:themeColor="text1"/>
          <w:sz w:val="20"/>
          <w:szCs w:val="20"/>
        </w:rPr>
        <w:t> »</w:t>
      </w:r>
      <w:r w:rsidRPr="00FB2CC9">
        <w:rPr>
          <w:rFonts w:ascii="Times New Roman" w:hAnsi="Times New Roman" w:cs="Times New Roman"/>
          <w:color w:val="000000" w:themeColor="text1"/>
          <w:sz w:val="20"/>
          <w:szCs w:val="20"/>
        </w:rPr>
        <w:t xml:space="preserve">, </w:t>
      </w:r>
      <w:r w:rsidRPr="00FB2CC9">
        <w:rPr>
          <w:rFonts w:ascii="Times New Roman" w:hAnsi="Times New Roman" w:cs="Times New Roman"/>
          <w:i/>
          <w:iCs/>
          <w:color w:val="000000" w:themeColor="text1"/>
          <w:sz w:val="20"/>
          <w:szCs w:val="20"/>
        </w:rPr>
        <w:t>Annuel de la Recherche en Philosophie de l’</w:t>
      </w:r>
      <w:proofErr w:type="spellStart"/>
      <w:r w:rsidRPr="00FB2CC9">
        <w:rPr>
          <w:rFonts w:ascii="Times New Roman" w:hAnsi="Times New Roman" w:cs="Times New Roman"/>
          <w:i/>
          <w:iCs/>
          <w:color w:val="000000" w:themeColor="text1"/>
          <w:sz w:val="20"/>
          <w:szCs w:val="20"/>
        </w:rPr>
        <w:t>Education</w:t>
      </w:r>
      <w:proofErr w:type="spellEnd"/>
      <w:r w:rsidRPr="00FB2CC9">
        <w:rPr>
          <w:rFonts w:ascii="Times New Roman" w:hAnsi="Times New Roman" w:cs="Times New Roman"/>
          <w:color w:val="000000" w:themeColor="text1"/>
          <w:sz w:val="20"/>
          <w:szCs w:val="20"/>
        </w:rPr>
        <w:t>, 5.</w:t>
      </w:r>
    </w:p>
    <w:p w14:paraId="34FC6617" w14:textId="77777777" w:rsidR="000A2C1F" w:rsidRPr="00FB2CC9" w:rsidRDefault="000A2C1F" w:rsidP="00FB2CC9">
      <w:pPr>
        <w:jc w:val="both"/>
        <w:rPr>
          <w:rFonts w:ascii="Times New Roman" w:hAnsi="Times New Roman" w:cs="Times New Roman"/>
          <w:color w:val="000000" w:themeColor="text1"/>
          <w:sz w:val="20"/>
          <w:szCs w:val="20"/>
        </w:rPr>
      </w:pPr>
    </w:p>
    <w:p w14:paraId="51E54D15" w14:textId="77777777" w:rsidR="000A2C1F" w:rsidRPr="00FB2CC9" w:rsidRDefault="000A2C1F" w:rsidP="00FB2CC9">
      <w:pPr>
        <w:jc w:val="both"/>
        <w:rPr>
          <w:rFonts w:ascii="Times New Roman" w:hAnsi="Times New Roman" w:cs="Times New Roman"/>
          <w:color w:val="000000" w:themeColor="text1"/>
          <w:sz w:val="20"/>
          <w:szCs w:val="20"/>
        </w:rPr>
      </w:pPr>
      <w:proofErr w:type="spellStart"/>
      <w:r w:rsidRPr="00FB2CC9">
        <w:rPr>
          <w:rFonts w:ascii="Times New Roman" w:hAnsi="Times New Roman" w:cs="Times New Roman"/>
          <w:color w:val="000000" w:themeColor="text1"/>
          <w:sz w:val="20"/>
          <w:szCs w:val="20"/>
        </w:rPr>
        <w:t>Péraud-Puigségur</w:t>
      </w:r>
      <w:proofErr w:type="spellEnd"/>
      <w:r w:rsidRPr="00FB2CC9">
        <w:rPr>
          <w:rFonts w:ascii="Times New Roman" w:hAnsi="Times New Roman" w:cs="Times New Roman"/>
          <w:color w:val="000000" w:themeColor="text1"/>
          <w:sz w:val="20"/>
          <w:szCs w:val="20"/>
        </w:rPr>
        <w:t xml:space="preserve">, S. (2025). </w:t>
      </w:r>
      <w:r w:rsidR="00056597" w:rsidRPr="00FB2CC9">
        <w:rPr>
          <w:rFonts w:ascii="Times New Roman" w:hAnsi="Times New Roman" w:cs="Times New Roman"/>
          <w:color w:val="000000" w:themeColor="text1"/>
          <w:sz w:val="20"/>
          <w:szCs w:val="20"/>
        </w:rPr>
        <w:t>« </w:t>
      </w:r>
      <w:r w:rsidRPr="00FB2CC9">
        <w:rPr>
          <w:rFonts w:ascii="Times New Roman" w:hAnsi="Times New Roman" w:cs="Times New Roman"/>
          <w:color w:val="000000" w:themeColor="text1"/>
          <w:sz w:val="20"/>
          <w:szCs w:val="20"/>
        </w:rPr>
        <w:t>Approcher la philosophie par les gestes</w:t>
      </w:r>
      <w:r w:rsidR="00056597" w:rsidRPr="00FB2CC9">
        <w:rPr>
          <w:rFonts w:ascii="Times New Roman" w:hAnsi="Times New Roman" w:cs="Times New Roman"/>
          <w:color w:val="000000" w:themeColor="text1"/>
          <w:sz w:val="20"/>
          <w:szCs w:val="20"/>
        </w:rPr>
        <w:t> »</w:t>
      </w:r>
      <w:r w:rsidRPr="00FB2CC9">
        <w:rPr>
          <w:rFonts w:ascii="Times New Roman" w:hAnsi="Times New Roman" w:cs="Times New Roman"/>
          <w:color w:val="000000" w:themeColor="text1"/>
          <w:sz w:val="20"/>
          <w:szCs w:val="20"/>
        </w:rPr>
        <w:t xml:space="preserve">, in dossier intitulé : "Penser avec le geste", </w:t>
      </w:r>
      <w:r w:rsidRPr="00FB2CC9">
        <w:rPr>
          <w:rFonts w:ascii="Times New Roman" w:hAnsi="Times New Roman" w:cs="Times New Roman"/>
          <w:i/>
          <w:iCs/>
          <w:color w:val="000000" w:themeColor="text1"/>
          <w:sz w:val="20"/>
          <w:szCs w:val="20"/>
        </w:rPr>
        <w:t>Revue Les Lettres Romanes</w:t>
      </w:r>
      <w:r w:rsidRPr="00FB2CC9">
        <w:rPr>
          <w:rFonts w:ascii="Times New Roman" w:hAnsi="Times New Roman" w:cs="Times New Roman"/>
          <w:color w:val="000000" w:themeColor="text1"/>
          <w:sz w:val="20"/>
          <w:szCs w:val="20"/>
        </w:rPr>
        <w:t xml:space="preserve">, 79, Turnhout : </w:t>
      </w:r>
      <w:proofErr w:type="spellStart"/>
      <w:r w:rsidRPr="00FB2CC9">
        <w:rPr>
          <w:rFonts w:ascii="Times New Roman" w:hAnsi="Times New Roman" w:cs="Times New Roman"/>
          <w:color w:val="000000" w:themeColor="text1"/>
          <w:sz w:val="20"/>
          <w:szCs w:val="20"/>
        </w:rPr>
        <w:t>Brepols</w:t>
      </w:r>
      <w:proofErr w:type="spellEnd"/>
      <w:r w:rsidRPr="00FB2CC9">
        <w:rPr>
          <w:rFonts w:ascii="Times New Roman" w:hAnsi="Times New Roman" w:cs="Times New Roman"/>
          <w:color w:val="000000" w:themeColor="text1"/>
          <w:sz w:val="20"/>
          <w:szCs w:val="20"/>
        </w:rPr>
        <w:t>.</w:t>
      </w:r>
    </w:p>
    <w:p w14:paraId="64CAF877" w14:textId="77777777" w:rsidR="00056597" w:rsidRPr="00FB2CC9" w:rsidRDefault="00056597" w:rsidP="00FB2CC9">
      <w:pPr>
        <w:jc w:val="both"/>
        <w:rPr>
          <w:rFonts w:ascii="Times New Roman" w:hAnsi="Times New Roman" w:cs="Times New Roman"/>
          <w:color w:val="000000" w:themeColor="text1"/>
          <w:sz w:val="20"/>
          <w:szCs w:val="20"/>
        </w:rPr>
      </w:pPr>
    </w:p>
    <w:p w14:paraId="59AAE544" w14:textId="77777777" w:rsidR="00056597" w:rsidRPr="00FB2CC9" w:rsidRDefault="00056597" w:rsidP="00FB2CC9">
      <w:pPr>
        <w:jc w:val="both"/>
        <w:rPr>
          <w:rFonts w:ascii="Times New Roman" w:hAnsi="Times New Roman" w:cs="Times New Roman"/>
          <w:color w:val="000000" w:themeColor="text1"/>
          <w:sz w:val="20"/>
          <w:szCs w:val="20"/>
        </w:rPr>
      </w:pPr>
      <w:proofErr w:type="spellStart"/>
      <w:r w:rsidRPr="00FB2CC9">
        <w:rPr>
          <w:rFonts w:ascii="Times New Roman" w:hAnsi="Times New Roman" w:cs="Times New Roman"/>
          <w:color w:val="000000" w:themeColor="text1"/>
          <w:sz w:val="20"/>
          <w:szCs w:val="20"/>
        </w:rPr>
        <w:t>Péraud-Puigségur</w:t>
      </w:r>
      <w:proofErr w:type="spellEnd"/>
      <w:r w:rsidRPr="00FB2CC9">
        <w:rPr>
          <w:rFonts w:ascii="Times New Roman" w:hAnsi="Times New Roman" w:cs="Times New Roman"/>
          <w:color w:val="000000" w:themeColor="text1"/>
          <w:sz w:val="20"/>
          <w:szCs w:val="20"/>
        </w:rPr>
        <w:t xml:space="preserve">, S. (2025). « Lire </w:t>
      </w:r>
      <w:proofErr w:type="spellStart"/>
      <w:r w:rsidRPr="00FB2CC9">
        <w:rPr>
          <w:rFonts w:ascii="Times New Roman" w:hAnsi="Times New Roman" w:cs="Times New Roman"/>
          <w:color w:val="000000" w:themeColor="text1"/>
          <w:sz w:val="20"/>
          <w:szCs w:val="20"/>
        </w:rPr>
        <w:t>Eirick</w:t>
      </w:r>
      <w:proofErr w:type="spellEnd"/>
      <w:r w:rsidRPr="00FB2CC9">
        <w:rPr>
          <w:rFonts w:ascii="Times New Roman" w:hAnsi="Times New Roman" w:cs="Times New Roman"/>
          <w:color w:val="000000" w:themeColor="text1"/>
          <w:sz w:val="20"/>
          <w:szCs w:val="20"/>
        </w:rPr>
        <w:t xml:space="preserve"> Prairat comme formatrice d’enseignants et de conseillers principaux d’éducation », in. </w:t>
      </w:r>
      <w:proofErr w:type="spellStart"/>
      <w:r w:rsidRPr="00FB2CC9">
        <w:rPr>
          <w:rFonts w:ascii="Times New Roman" w:hAnsi="Times New Roman" w:cs="Times New Roman"/>
          <w:color w:val="000000" w:themeColor="text1"/>
          <w:sz w:val="20"/>
          <w:szCs w:val="20"/>
        </w:rPr>
        <w:t>Nal</w:t>
      </w:r>
      <w:proofErr w:type="spellEnd"/>
      <w:r w:rsidRPr="00FB2CC9">
        <w:rPr>
          <w:rFonts w:ascii="Times New Roman" w:hAnsi="Times New Roman" w:cs="Times New Roman"/>
          <w:color w:val="000000" w:themeColor="text1"/>
          <w:sz w:val="20"/>
          <w:szCs w:val="20"/>
        </w:rPr>
        <w:t xml:space="preserve">, E. (éd.) (2025) </w:t>
      </w:r>
      <w:r w:rsidRPr="00FB2CC9">
        <w:rPr>
          <w:rFonts w:ascii="Times New Roman" w:hAnsi="Times New Roman" w:cs="Times New Roman"/>
          <w:i/>
          <w:iCs/>
          <w:color w:val="000000" w:themeColor="text1"/>
          <w:sz w:val="20"/>
          <w:szCs w:val="20"/>
        </w:rPr>
        <w:t>Histoire, philosophie et sens de l’école</w:t>
      </w:r>
      <w:r w:rsidR="00844F09">
        <w:rPr>
          <w:rFonts w:ascii="Times New Roman" w:hAnsi="Times New Roman" w:cs="Times New Roman"/>
          <w:i/>
          <w:iCs/>
          <w:color w:val="000000" w:themeColor="text1"/>
          <w:sz w:val="20"/>
          <w:szCs w:val="20"/>
        </w:rPr>
        <w:t> :</w:t>
      </w:r>
      <w:r w:rsidRPr="00FB2CC9">
        <w:rPr>
          <w:rFonts w:ascii="Times New Roman" w:hAnsi="Times New Roman" w:cs="Times New Roman"/>
          <w:i/>
          <w:iCs/>
          <w:color w:val="000000" w:themeColor="text1"/>
          <w:sz w:val="20"/>
          <w:szCs w:val="20"/>
        </w:rPr>
        <w:t xml:space="preserve"> Mélanges offerts à </w:t>
      </w:r>
      <w:proofErr w:type="spellStart"/>
      <w:r w:rsidRPr="00FB2CC9">
        <w:rPr>
          <w:rFonts w:ascii="Times New Roman" w:hAnsi="Times New Roman" w:cs="Times New Roman"/>
          <w:i/>
          <w:iCs/>
          <w:color w:val="000000" w:themeColor="text1"/>
          <w:sz w:val="20"/>
          <w:szCs w:val="20"/>
        </w:rPr>
        <w:t>Eirick</w:t>
      </w:r>
      <w:proofErr w:type="spellEnd"/>
      <w:r w:rsidRPr="00FB2CC9">
        <w:rPr>
          <w:rFonts w:ascii="Times New Roman" w:hAnsi="Times New Roman" w:cs="Times New Roman"/>
          <w:i/>
          <w:iCs/>
          <w:color w:val="000000" w:themeColor="text1"/>
          <w:sz w:val="20"/>
          <w:szCs w:val="20"/>
        </w:rPr>
        <w:t xml:space="preserve"> Prairat.</w:t>
      </w:r>
      <w:r w:rsidRPr="00FB2CC9">
        <w:rPr>
          <w:rFonts w:ascii="Times New Roman" w:hAnsi="Times New Roman" w:cs="Times New Roman"/>
          <w:color w:val="000000" w:themeColor="text1"/>
          <w:sz w:val="20"/>
          <w:szCs w:val="20"/>
        </w:rPr>
        <w:t xml:space="preserve"> Nancy (France</w:t>
      </w:r>
      <w:proofErr w:type="gramStart"/>
      <w:r w:rsidRPr="00FB2CC9">
        <w:rPr>
          <w:rFonts w:ascii="Times New Roman" w:hAnsi="Times New Roman" w:cs="Times New Roman"/>
          <w:color w:val="000000" w:themeColor="text1"/>
          <w:sz w:val="20"/>
          <w:szCs w:val="20"/>
        </w:rPr>
        <w:t>):</w:t>
      </w:r>
      <w:proofErr w:type="gramEnd"/>
      <w:r w:rsidRPr="00FB2CC9">
        <w:rPr>
          <w:rFonts w:ascii="Times New Roman" w:hAnsi="Times New Roman" w:cs="Times New Roman"/>
          <w:color w:val="000000" w:themeColor="text1"/>
          <w:sz w:val="20"/>
          <w:szCs w:val="20"/>
        </w:rPr>
        <w:t xml:space="preserve"> Éditions de l’Université de Lorraine (Mélanges).</w:t>
      </w:r>
    </w:p>
    <w:p w14:paraId="0C2A3B19" w14:textId="77777777" w:rsidR="009A089A" w:rsidRPr="00FB2CC9" w:rsidRDefault="009A089A" w:rsidP="00FB2CC9">
      <w:pPr>
        <w:jc w:val="both"/>
        <w:rPr>
          <w:rFonts w:ascii="Times New Roman" w:hAnsi="Times New Roman" w:cs="Times New Roman"/>
          <w:color w:val="000000" w:themeColor="text1"/>
          <w:sz w:val="20"/>
          <w:szCs w:val="20"/>
        </w:rPr>
      </w:pPr>
    </w:p>
    <w:sectPr w:rsidR="009A089A" w:rsidRPr="00FB2CC9" w:rsidSect="00C264F0">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D1C35" w14:textId="77777777" w:rsidR="00C06301" w:rsidRDefault="00C06301" w:rsidP="009A089A">
      <w:r>
        <w:separator/>
      </w:r>
    </w:p>
  </w:endnote>
  <w:endnote w:type="continuationSeparator" w:id="0">
    <w:p w14:paraId="195B6598" w14:textId="77777777" w:rsidR="00C06301" w:rsidRDefault="00C06301" w:rsidP="009A0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7C4E" w14:textId="77777777" w:rsidR="00AF7268" w:rsidRDefault="00AF72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800E" w14:textId="77777777" w:rsidR="009A089A" w:rsidRPr="00A17405" w:rsidRDefault="00A17405" w:rsidP="00A17405">
    <w:pPr>
      <w:pStyle w:val="Pieddepage"/>
      <w:jc w:val="center"/>
      <w:rPr>
        <w:rFonts w:ascii="Times New Roman" w:hAnsi="Times New Roman" w:cs="Times New Roman"/>
        <w:i/>
        <w:sz w:val="22"/>
        <w:szCs w:val="22"/>
      </w:rPr>
    </w:pPr>
    <w:r>
      <w:rPr>
        <w:rFonts w:ascii="Times New Roman" w:hAnsi="Times New Roman" w:cs="Times New Roman"/>
        <w:i/>
        <w:sz w:val="22"/>
        <w:szCs w:val="22"/>
      </w:rPr>
      <w:t>Document destiné à être mis en ligne sur le site de la SOFPHIED, sous-rubrique « Membres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428F" w14:textId="77777777" w:rsidR="00AF7268" w:rsidRDefault="00AF72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ECBF7" w14:textId="77777777" w:rsidR="00C06301" w:rsidRDefault="00C06301" w:rsidP="009A089A">
      <w:r>
        <w:separator/>
      </w:r>
    </w:p>
  </w:footnote>
  <w:footnote w:type="continuationSeparator" w:id="0">
    <w:p w14:paraId="7D0E47E4" w14:textId="77777777" w:rsidR="00C06301" w:rsidRDefault="00C06301" w:rsidP="009A0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CC94" w14:textId="77777777" w:rsidR="009A089A" w:rsidRDefault="009A08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42AC" w14:textId="77777777" w:rsidR="009A089A" w:rsidRPr="00A17405" w:rsidRDefault="00A17405" w:rsidP="009A089A">
    <w:pPr>
      <w:pStyle w:val="En-tte"/>
      <w:jc w:val="center"/>
      <w:rPr>
        <w:rFonts w:ascii="Times New Roman" w:hAnsi="Times New Roman" w:cs="Times New Roman"/>
        <w:i/>
        <w:color w:val="000000" w:themeColor="text1"/>
        <w:sz w:val="22"/>
        <w:szCs w:val="22"/>
      </w:rPr>
    </w:pPr>
    <w:r w:rsidRPr="00A17405">
      <w:rPr>
        <w:rFonts w:ascii="Times New Roman" w:hAnsi="Times New Roman" w:cs="Times New Roman"/>
        <w:i/>
        <w:color w:val="000000" w:themeColor="text1"/>
        <w:sz w:val="22"/>
        <w:szCs w:val="22"/>
      </w:rPr>
      <w:t xml:space="preserve">Document type de présentation des membres de la SOFPHIED (à compléter, </w:t>
    </w:r>
    <w:r w:rsidR="00A03FF9">
      <w:rPr>
        <w:rFonts w:ascii="Times New Roman" w:hAnsi="Times New Roman" w:cs="Times New Roman"/>
        <w:i/>
        <w:color w:val="000000" w:themeColor="text1"/>
        <w:sz w:val="22"/>
        <w:szCs w:val="22"/>
      </w:rPr>
      <w:t>5</w:t>
    </w:r>
    <w:r w:rsidRPr="00A17405">
      <w:rPr>
        <w:rFonts w:ascii="Times New Roman" w:hAnsi="Times New Roman" w:cs="Times New Roman"/>
        <w:i/>
        <w:color w:val="000000" w:themeColor="text1"/>
        <w:sz w:val="22"/>
        <w:szCs w:val="22"/>
      </w:rPr>
      <w:t>000 signes maximum espaces inclus, soit une page)</w:t>
    </w:r>
    <w:r w:rsidR="00A03FF9">
      <w:rPr>
        <w:rFonts w:ascii="Times New Roman" w:hAnsi="Times New Roman" w:cs="Times New Roman"/>
        <w:i/>
        <w:color w:val="000000" w:themeColor="text1"/>
        <w:sz w:val="22"/>
        <w:szCs w:val="22"/>
      </w:rPr>
      <w:t>. Des mises à jour régulières sont souhait</w:t>
    </w:r>
    <w:r w:rsidR="00AF7268">
      <w:rPr>
        <w:rFonts w:ascii="Times New Roman" w:hAnsi="Times New Roman" w:cs="Times New Roman"/>
        <w:i/>
        <w:color w:val="000000" w:themeColor="text1"/>
        <w:sz w:val="22"/>
        <w:szCs w:val="22"/>
      </w:rPr>
      <w:t>ables.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2861" w14:textId="77777777" w:rsidR="009A089A" w:rsidRDefault="009A089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89A"/>
    <w:rsid w:val="00056597"/>
    <w:rsid w:val="000A2C1F"/>
    <w:rsid w:val="00293D91"/>
    <w:rsid w:val="003D6485"/>
    <w:rsid w:val="003E26E3"/>
    <w:rsid w:val="00456791"/>
    <w:rsid w:val="005B2B0B"/>
    <w:rsid w:val="005E6B20"/>
    <w:rsid w:val="00631F96"/>
    <w:rsid w:val="00844F09"/>
    <w:rsid w:val="00862C52"/>
    <w:rsid w:val="00865D91"/>
    <w:rsid w:val="00961927"/>
    <w:rsid w:val="009A089A"/>
    <w:rsid w:val="009B436D"/>
    <w:rsid w:val="00A03FF9"/>
    <w:rsid w:val="00A17405"/>
    <w:rsid w:val="00AF7268"/>
    <w:rsid w:val="00B55EBF"/>
    <w:rsid w:val="00BD6DBA"/>
    <w:rsid w:val="00C06301"/>
    <w:rsid w:val="00C264F0"/>
    <w:rsid w:val="00DA56A7"/>
    <w:rsid w:val="00E3542B"/>
    <w:rsid w:val="00E53D19"/>
    <w:rsid w:val="00EF09B7"/>
    <w:rsid w:val="00FB2CC9"/>
    <w:rsid w:val="00FE2C0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3F4DD"/>
  <w14:defaultImageDpi w14:val="32767"/>
  <w15:chartTrackingRefBased/>
  <w15:docId w15:val="{9E2B34CF-C2B0-F94A-A41F-2947F957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A089A"/>
    <w:pPr>
      <w:tabs>
        <w:tab w:val="center" w:pos="4536"/>
        <w:tab w:val="right" w:pos="9072"/>
      </w:tabs>
    </w:pPr>
  </w:style>
  <w:style w:type="character" w:customStyle="1" w:styleId="En-tteCar">
    <w:name w:val="En-tête Car"/>
    <w:basedOn w:val="Policepardfaut"/>
    <w:link w:val="En-tte"/>
    <w:uiPriority w:val="99"/>
    <w:rsid w:val="009A089A"/>
  </w:style>
  <w:style w:type="paragraph" w:styleId="Pieddepage">
    <w:name w:val="footer"/>
    <w:basedOn w:val="Normal"/>
    <w:link w:val="PieddepageCar"/>
    <w:uiPriority w:val="99"/>
    <w:unhideWhenUsed/>
    <w:rsid w:val="009A089A"/>
    <w:pPr>
      <w:tabs>
        <w:tab w:val="center" w:pos="4536"/>
        <w:tab w:val="right" w:pos="9072"/>
      </w:tabs>
    </w:pPr>
  </w:style>
  <w:style w:type="character" w:customStyle="1" w:styleId="PieddepageCar">
    <w:name w:val="Pied de page Car"/>
    <w:basedOn w:val="Policepardfaut"/>
    <w:link w:val="Pieddepage"/>
    <w:uiPriority w:val="99"/>
    <w:rsid w:val="009A089A"/>
  </w:style>
  <w:style w:type="character" w:styleId="Lienhypertexte">
    <w:name w:val="Hyperlink"/>
    <w:basedOn w:val="Policepardfaut"/>
    <w:uiPriority w:val="99"/>
    <w:unhideWhenUsed/>
    <w:rsid w:val="00631F96"/>
    <w:rPr>
      <w:color w:val="0563C1" w:themeColor="hyperlink"/>
      <w:u w:val="single"/>
    </w:rPr>
  </w:style>
  <w:style w:type="character" w:styleId="Mentionnonrsolue">
    <w:name w:val="Unresolved Mention"/>
    <w:basedOn w:val="Policepardfaut"/>
    <w:uiPriority w:val="99"/>
    <w:rsid w:val="00631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52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sph.u-bordeaux.fr/laboratoire.php?sub_section=team&amp;membre=st&#233;phanie_p&#233;raud-puigs&#233;gu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3886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dc:description/>
  <cp:lastModifiedBy>valerie Peres</cp:lastModifiedBy>
  <cp:revision>2</cp:revision>
  <dcterms:created xsi:type="dcterms:W3CDTF">2025-10-28T13:25:00Z</dcterms:created>
  <dcterms:modified xsi:type="dcterms:W3CDTF">2025-10-28T13:25:00Z</dcterms:modified>
</cp:coreProperties>
</file>