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8D8D8" w:themeColor="background1" w:themeShade="D8"/>
  <w:body>
    <w:p w:rsidR="00000000" w:rsidRPr="009A089A" w:rsidRDefault="005F0260" w:rsidP="00E3542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Pascal SÉVÉRAC</w:t>
      </w:r>
      <w:r w:rsidR="00E3542B">
        <w:rPr>
          <w:rFonts w:ascii="Times New Roman" w:hAnsi="Times New Roman" w:cs="Times New Roman"/>
          <w:b/>
        </w:rPr>
        <w:t xml:space="preserve">                                              </w:t>
      </w:r>
      <w:r w:rsidR="004900FD">
        <w:rPr>
          <w:rFonts w:ascii="Times New Roman" w:hAnsi="Times New Roman" w:cs="Times New Roman"/>
          <w:b/>
          <w:noProof/>
        </w:rPr>
        <w:drawing>
          <wp:inline distT="0" distB="0" distL="0" distR="0" wp14:anchorId="5066E129" wp14:editId="15D8C494">
            <wp:extent cx="900332" cy="900332"/>
            <wp:effectExtent l="0" t="0" r="1905" b="190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ans titr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104" cy="91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89A" w:rsidRDefault="009A089A" w:rsidP="00E3542B">
      <w:pPr>
        <w:jc w:val="right"/>
        <w:rPr>
          <w:rFonts w:ascii="Times New Roman" w:hAnsi="Times New Roman" w:cs="Times New Roman"/>
          <w:b/>
          <w:color w:val="385623" w:themeColor="accent6" w:themeShade="80"/>
        </w:rPr>
      </w:pPr>
    </w:p>
    <w:p w:rsidR="009A089A" w:rsidRPr="009A089A" w:rsidRDefault="009A089A" w:rsidP="004900FD">
      <w:pPr>
        <w:jc w:val="both"/>
        <w:rPr>
          <w:rFonts w:ascii="Times New Roman" w:hAnsi="Times New Roman" w:cs="Times New Roman"/>
          <w:b/>
          <w:i/>
        </w:rPr>
      </w:pPr>
      <w:r w:rsidRPr="009A089A">
        <w:rPr>
          <w:rFonts w:ascii="Times New Roman" w:hAnsi="Times New Roman" w:cs="Times New Roman"/>
          <w:b/>
          <w:color w:val="385623" w:themeColor="accent6" w:themeShade="80"/>
        </w:rPr>
        <w:t xml:space="preserve">Présentation académique </w:t>
      </w:r>
      <w:r w:rsidRPr="009A089A">
        <w:rPr>
          <w:rFonts w:ascii="Times New Roman" w:hAnsi="Times New Roman" w:cs="Times New Roman"/>
          <w:b/>
          <w:i/>
          <w:color w:val="385623" w:themeColor="accent6" w:themeShade="80"/>
        </w:rPr>
        <w:t>(institutions de rattachement)</w:t>
      </w:r>
    </w:p>
    <w:p w:rsidR="009A089A" w:rsidRDefault="009A089A" w:rsidP="009A089A">
      <w:pPr>
        <w:jc w:val="both"/>
        <w:rPr>
          <w:rFonts w:ascii="Times New Roman" w:hAnsi="Times New Roman" w:cs="Times New Roman"/>
          <w:b/>
        </w:rPr>
      </w:pPr>
    </w:p>
    <w:p w:rsidR="00EF09B7" w:rsidRDefault="00EF09B7" w:rsidP="009A08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Statut et </w:t>
      </w:r>
      <w:r w:rsidR="005E6B20">
        <w:rPr>
          <w:rFonts w:ascii="Times New Roman" w:hAnsi="Times New Roman" w:cs="Times New Roman"/>
        </w:rPr>
        <w:t>diplômes</w:t>
      </w:r>
      <w:r w:rsidR="005F0260">
        <w:rPr>
          <w:rFonts w:ascii="Times New Roman" w:hAnsi="Times New Roman" w:cs="Times New Roman"/>
        </w:rPr>
        <w:t> : Professeur des universités, agrégé de philosophie</w:t>
      </w:r>
    </w:p>
    <w:p w:rsidR="00EF09B7" w:rsidRDefault="00EF09B7" w:rsidP="009A089A">
      <w:pPr>
        <w:jc w:val="both"/>
        <w:rPr>
          <w:rFonts w:ascii="Times New Roman" w:hAnsi="Times New Roman" w:cs="Times New Roman"/>
        </w:rPr>
      </w:pPr>
    </w:p>
    <w:p w:rsidR="009A089A" w:rsidRDefault="009A089A" w:rsidP="009A08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Établissement d’enseignement supérieur</w:t>
      </w:r>
      <w:r w:rsidR="005F0260">
        <w:rPr>
          <w:rFonts w:ascii="Times New Roman" w:hAnsi="Times New Roman" w:cs="Times New Roman"/>
        </w:rPr>
        <w:t> : Université Paris Nanterre</w:t>
      </w:r>
    </w:p>
    <w:p w:rsidR="009A089A" w:rsidRDefault="009A089A" w:rsidP="009A089A">
      <w:pPr>
        <w:jc w:val="both"/>
        <w:rPr>
          <w:rFonts w:ascii="Times New Roman" w:hAnsi="Times New Roman" w:cs="Times New Roman"/>
        </w:rPr>
      </w:pPr>
    </w:p>
    <w:p w:rsidR="009A089A" w:rsidRDefault="009A089A" w:rsidP="009A08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Laboratoire</w:t>
      </w:r>
      <w:r w:rsidR="005F0260">
        <w:rPr>
          <w:rFonts w:ascii="Times New Roman" w:hAnsi="Times New Roman" w:cs="Times New Roman"/>
        </w:rPr>
        <w:t> : IREPH (Institut de Recherches Philosophiques)</w:t>
      </w:r>
    </w:p>
    <w:p w:rsidR="009A089A" w:rsidRDefault="009A089A" w:rsidP="009A089A">
      <w:pPr>
        <w:jc w:val="both"/>
        <w:rPr>
          <w:rFonts w:ascii="Times New Roman" w:hAnsi="Times New Roman" w:cs="Times New Roman"/>
        </w:rPr>
      </w:pPr>
    </w:p>
    <w:p w:rsidR="005F0260" w:rsidRDefault="009A089A" w:rsidP="009A08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Associations</w:t>
      </w:r>
      <w:r w:rsidR="005F0260">
        <w:rPr>
          <w:rFonts w:ascii="Times New Roman" w:hAnsi="Times New Roman" w:cs="Times New Roman"/>
        </w:rPr>
        <w:t> : IHRIM (Institution d’Histoire des Représentations et des Idées dans les Modernités – UMR 5317)</w:t>
      </w:r>
    </w:p>
    <w:p w:rsidR="009A089A" w:rsidRDefault="009A089A" w:rsidP="009A089A">
      <w:pPr>
        <w:jc w:val="both"/>
        <w:rPr>
          <w:rFonts w:ascii="Times New Roman" w:hAnsi="Times New Roman" w:cs="Times New Roman"/>
          <w:color w:val="000000" w:themeColor="text1"/>
        </w:rPr>
      </w:pPr>
    </w:p>
    <w:p w:rsidR="00862C52" w:rsidRDefault="00862C52" w:rsidP="009A089A">
      <w:pPr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Lien vers le CV développé</w:t>
      </w:r>
      <w:r w:rsidR="005F0260">
        <w:rPr>
          <w:rFonts w:ascii="Times New Roman" w:hAnsi="Times New Roman" w:cs="Times New Roman"/>
          <w:i/>
          <w:color w:val="000000" w:themeColor="text1"/>
        </w:rPr>
        <w:t> </w:t>
      </w:r>
      <w:r w:rsidR="005F0260">
        <w:rPr>
          <w:rFonts w:ascii="Times New Roman" w:hAnsi="Times New Roman" w:cs="Times New Roman"/>
          <w:iCs/>
          <w:color w:val="000000" w:themeColor="text1"/>
        </w:rPr>
        <w:t xml:space="preserve">: </w:t>
      </w:r>
      <w:hyperlink r:id="rId7" w:history="1">
        <w:r w:rsidR="005F0260" w:rsidRPr="0032323A">
          <w:rPr>
            <w:rStyle w:val="Lienhypertexte"/>
            <w:rFonts w:ascii="Times New Roman" w:hAnsi="Times New Roman" w:cs="Times New Roman"/>
            <w:iCs/>
          </w:rPr>
          <w:t>https://ireph.parisnanterre.fr/les-membres/membres-titulaires/cv-pascal-severac-2</w:t>
        </w:r>
      </w:hyperlink>
    </w:p>
    <w:p w:rsidR="004900FD" w:rsidRDefault="004900FD" w:rsidP="004900FD">
      <w:pPr>
        <w:jc w:val="center"/>
        <w:rPr>
          <w:rFonts w:ascii="Times New Roman" w:hAnsi="Times New Roman" w:cs="Times New Roman"/>
          <w:iCs/>
          <w:color w:val="000000" w:themeColor="text1"/>
        </w:rPr>
      </w:pPr>
    </w:p>
    <w:p w:rsidR="009A089A" w:rsidRPr="009A089A" w:rsidRDefault="009A089A" w:rsidP="004900FD">
      <w:pPr>
        <w:jc w:val="both"/>
        <w:rPr>
          <w:rFonts w:ascii="Times New Roman" w:hAnsi="Times New Roman" w:cs="Times New Roman"/>
          <w:b/>
          <w:i/>
          <w:color w:val="385623" w:themeColor="accent6" w:themeShade="80"/>
        </w:rPr>
      </w:pPr>
      <w:r w:rsidRPr="009A089A">
        <w:rPr>
          <w:rFonts w:ascii="Times New Roman" w:hAnsi="Times New Roman" w:cs="Times New Roman"/>
          <w:b/>
          <w:color w:val="385623" w:themeColor="accent6" w:themeShade="80"/>
        </w:rPr>
        <w:t xml:space="preserve">Présentation scientifique </w:t>
      </w:r>
      <w:r w:rsidRPr="009A089A">
        <w:rPr>
          <w:rFonts w:ascii="Times New Roman" w:hAnsi="Times New Roman" w:cs="Times New Roman"/>
          <w:b/>
          <w:i/>
          <w:color w:val="385623" w:themeColor="accent6" w:themeShade="80"/>
        </w:rPr>
        <w:t>(orientations principales des travaux)</w:t>
      </w:r>
    </w:p>
    <w:p w:rsidR="004900FD" w:rsidRPr="00095B65" w:rsidRDefault="004900FD" w:rsidP="004900FD">
      <w:pPr>
        <w:pStyle w:val="Corpsdetexte22"/>
        <w:spacing w:line="300" w:lineRule="atLeast"/>
        <w:ind w:firstLine="0"/>
        <w:rPr>
          <w:rFonts w:ascii="Garamond" w:hAnsi="Garamond"/>
          <w:szCs w:val="24"/>
        </w:rPr>
      </w:pPr>
    </w:p>
    <w:tbl>
      <w:tblPr>
        <w:tblStyle w:val="Grilledutableau"/>
        <w:tblW w:w="0" w:type="auto"/>
        <w:tblInd w:w="392" w:type="dxa"/>
        <w:tblLook w:val="04A0" w:firstRow="1" w:lastRow="0" w:firstColumn="1" w:lastColumn="0" w:noHBand="0" w:noVBand="1"/>
      </w:tblPr>
      <w:tblGrid>
        <w:gridCol w:w="8664"/>
      </w:tblGrid>
      <w:tr w:rsidR="004900FD" w:rsidRPr="00095B65" w:rsidTr="004900FD">
        <w:trPr>
          <w:trHeight w:val="2454"/>
        </w:trPr>
        <w:tc>
          <w:tcPr>
            <w:tcW w:w="10489" w:type="dxa"/>
          </w:tcPr>
          <w:p w:rsidR="004900FD" w:rsidRPr="004900FD" w:rsidRDefault="004900FD" w:rsidP="004900FD">
            <w:pPr>
              <w:pStyle w:val="Corpsdetexte22"/>
              <w:spacing w:line="300" w:lineRule="atLeast"/>
              <w:ind w:firstLine="0"/>
              <w:jc w:val="center"/>
              <w:rPr>
                <w:rFonts w:ascii="Garamond" w:hAnsi="Garamond"/>
                <w:b/>
                <w:color w:val="FF0000"/>
                <w:sz w:val="28"/>
                <w:szCs w:val="28"/>
              </w:rPr>
            </w:pPr>
            <w:r w:rsidRPr="00095B65">
              <w:rPr>
                <w:rFonts w:ascii="Garamond" w:hAnsi="Garamond"/>
                <w:b/>
                <w:color w:val="FF0000"/>
                <w:sz w:val="28"/>
                <w:szCs w:val="28"/>
              </w:rPr>
              <w:t>Domaines de recherche</w:t>
            </w:r>
          </w:p>
          <w:p w:rsidR="004900FD" w:rsidRPr="00095B65" w:rsidRDefault="004900FD" w:rsidP="004900FD">
            <w:pPr>
              <w:pStyle w:val="Corpsdetexte22"/>
              <w:spacing w:line="300" w:lineRule="atLeast"/>
              <w:ind w:firstLine="567"/>
              <w:rPr>
                <w:rFonts w:ascii="Garamond" w:hAnsi="Garamond"/>
                <w:szCs w:val="24"/>
              </w:rPr>
            </w:pPr>
            <w:r w:rsidRPr="00095B65">
              <w:rPr>
                <w:rFonts w:ascii="Garamond" w:hAnsi="Garamond"/>
                <w:szCs w:val="24"/>
              </w:rPr>
              <w:t xml:space="preserve">• </w:t>
            </w:r>
            <w:r w:rsidRPr="00095B65">
              <w:rPr>
                <w:rFonts w:ascii="Garamond" w:hAnsi="Garamond"/>
                <w:b/>
                <w:szCs w:val="24"/>
              </w:rPr>
              <w:t>Histoire de la philosophie moderne </w:t>
            </w:r>
            <w:r w:rsidRPr="00095B65">
              <w:rPr>
                <w:rFonts w:ascii="Garamond" w:hAnsi="Garamond"/>
                <w:szCs w:val="24"/>
              </w:rPr>
              <w:t>(en particulier la philosophie de Spinoza, et la confrontation entre spinozisme et autres philosophies de l’âge classique).</w:t>
            </w:r>
          </w:p>
          <w:p w:rsidR="004900FD" w:rsidRPr="00095B65" w:rsidRDefault="004900FD" w:rsidP="004900FD">
            <w:pPr>
              <w:pStyle w:val="Corpsdetexte22"/>
              <w:spacing w:line="300" w:lineRule="atLeast"/>
              <w:ind w:firstLine="567"/>
              <w:rPr>
                <w:rFonts w:ascii="Garamond" w:hAnsi="Garamond"/>
                <w:szCs w:val="24"/>
              </w:rPr>
            </w:pPr>
            <w:r w:rsidRPr="00095B65">
              <w:rPr>
                <w:rFonts w:ascii="Garamond" w:hAnsi="Garamond"/>
                <w:szCs w:val="24"/>
              </w:rPr>
              <w:t xml:space="preserve">• </w:t>
            </w:r>
            <w:r w:rsidRPr="00095B65">
              <w:rPr>
                <w:rFonts w:ascii="Garamond" w:hAnsi="Garamond"/>
                <w:b/>
                <w:szCs w:val="24"/>
              </w:rPr>
              <w:t>Confrontation entre philosophie spinoziste et pensées contemporaines</w:t>
            </w:r>
            <w:r w:rsidRPr="00095B65">
              <w:rPr>
                <w:rFonts w:ascii="Garamond" w:hAnsi="Garamond"/>
                <w:szCs w:val="24"/>
              </w:rPr>
              <w:t xml:space="preserve"> (philosophie, sciences sociales, histoire, psychanalyse, psychologie, littérature).</w:t>
            </w:r>
          </w:p>
          <w:p w:rsidR="004900FD" w:rsidRPr="00095B65" w:rsidRDefault="004900FD" w:rsidP="004900FD">
            <w:pPr>
              <w:pStyle w:val="Corpsdetexte22"/>
              <w:spacing w:line="300" w:lineRule="atLeast"/>
              <w:ind w:firstLine="567"/>
              <w:rPr>
                <w:rFonts w:ascii="Garamond" w:hAnsi="Garamond"/>
                <w:szCs w:val="24"/>
              </w:rPr>
            </w:pPr>
            <w:r w:rsidRPr="00095B65">
              <w:rPr>
                <w:rFonts w:ascii="Garamond" w:hAnsi="Garamond"/>
                <w:szCs w:val="24"/>
              </w:rPr>
              <w:t xml:space="preserve">• </w:t>
            </w:r>
            <w:r w:rsidRPr="00095B65">
              <w:rPr>
                <w:rFonts w:ascii="Garamond" w:hAnsi="Garamond"/>
                <w:b/>
                <w:szCs w:val="24"/>
              </w:rPr>
              <w:t xml:space="preserve">Philosophie de l’éducation et de l’enfance </w:t>
            </w:r>
            <w:r w:rsidRPr="00095B65">
              <w:rPr>
                <w:rFonts w:ascii="Garamond" w:hAnsi="Garamond"/>
                <w:szCs w:val="24"/>
              </w:rPr>
              <w:t>(anthropologie de l’enfance – affects de l’éducation – développement cognitif et affectif de l’enfant – éducation et handicap).</w:t>
            </w:r>
          </w:p>
          <w:p w:rsidR="004900FD" w:rsidRPr="004900FD" w:rsidRDefault="004900FD" w:rsidP="004900FD">
            <w:pPr>
              <w:pStyle w:val="Corpsdetexte22"/>
              <w:spacing w:line="300" w:lineRule="atLeast"/>
              <w:ind w:firstLine="567"/>
              <w:rPr>
                <w:rFonts w:ascii="Garamond" w:hAnsi="Garamond"/>
                <w:szCs w:val="24"/>
              </w:rPr>
            </w:pPr>
            <w:r w:rsidRPr="00095B65">
              <w:rPr>
                <w:rFonts w:ascii="Garamond" w:hAnsi="Garamond"/>
                <w:szCs w:val="24"/>
              </w:rPr>
              <w:t xml:space="preserve">• </w:t>
            </w:r>
            <w:r w:rsidRPr="00095B65">
              <w:rPr>
                <w:rFonts w:ascii="Garamond" w:hAnsi="Garamond"/>
                <w:b/>
                <w:szCs w:val="24"/>
              </w:rPr>
              <w:t>Philosophie de la psychologie</w:t>
            </w:r>
            <w:r w:rsidRPr="00095B65">
              <w:rPr>
                <w:rFonts w:ascii="Garamond" w:hAnsi="Garamond"/>
                <w:szCs w:val="24"/>
              </w:rPr>
              <w:t xml:space="preserve"> (psychologie sociale du développement – psychologie des affects).</w:t>
            </w:r>
          </w:p>
        </w:tc>
      </w:tr>
    </w:tbl>
    <w:p w:rsidR="009A089A" w:rsidRDefault="009A089A" w:rsidP="009A089A">
      <w:pPr>
        <w:jc w:val="both"/>
        <w:rPr>
          <w:rFonts w:ascii="Times New Roman" w:hAnsi="Times New Roman" w:cs="Times New Roman"/>
          <w:b/>
        </w:rPr>
      </w:pPr>
    </w:p>
    <w:p w:rsidR="009A089A" w:rsidRPr="004900FD" w:rsidRDefault="009A089A" w:rsidP="004900FD">
      <w:pPr>
        <w:rPr>
          <w:rFonts w:ascii="Times New Roman" w:hAnsi="Times New Roman" w:cs="Times New Roman"/>
          <w:b/>
          <w:i/>
          <w:color w:val="385623" w:themeColor="accent6" w:themeShade="80"/>
        </w:rPr>
      </w:pPr>
      <w:r w:rsidRPr="009A089A">
        <w:rPr>
          <w:rFonts w:ascii="Times New Roman" w:hAnsi="Times New Roman" w:cs="Times New Roman"/>
          <w:b/>
          <w:color w:val="385623" w:themeColor="accent6" w:themeShade="80"/>
        </w:rPr>
        <w:t xml:space="preserve">Quatre principales publications </w:t>
      </w:r>
      <w:r w:rsidRPr="009A089A">
        <w:rPr>
          <w:rFonts w:ascii="Times New Roman" w:hAnsi="Times New Roman" w:cs="Times New Roman"/>
          <w:b/>
          <w:i/>
          <w:color w:val="385623" w:themeColor="accent6" w:themeShade="80"/>
        </w:rPr>
        <w:t>(aux normes APA)</w:t>
      </w:r>
    </w:p>
    <w:p w:rsidR="004900FD" w:rsidRDefault="004900FD" w:rsidP="009A089A">
      <w:pPr>
        <w:jc w:val="both"/>
        <w:rPr>
          <w:rFonts w:ascii="Times New Roman" w:hAnsi="Times New Roman" w:cs="Times New Roman"/>
          <w:color w:val="000000" w:themeColor="text1"/>
        </w:rPr>
      </w:pPr>
    </w:p>
    <w:p w:rsidR="001772F1" w:rsidRPr="005F0260" w:rsidRDefault="004900FD" w:rsidP="009A089A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• </w:t>
      </w:r>
      <w:r w:rsidR="005F0260">
        <w:rPr>
          <w:rFonts w:ascii="Times New Roman" w:hAnsi="Times New Roman" w:cs="Times New Roman"/>
          <w:color w:val="000000" w:themeColor="text1"/>
        </w:rPr>
        <w:t xml:space="preserve">Sévérac, P. (2023). </w:t>
      </w:r>
      <w:r w:rsidR="001772F1">
        <w:rPr>
          <w:rFonts w:ascii="Times New Roman" w:hAnsi="Times New Roman" w:cs="Times New Roman"/>
          <w:color w:val="000000" w:themeColor="text1"/>
        </w:rPr>
        <w:t xml:space="preserve">« Fernand </w:t>
      </w:r>
      <w:proofErr w:type="spellStart"/>
      <w:r w:rsidR="001772F1">
        <w:rPr>
          <w:rFonts w:ascii="Times New Roman" w:hAnsi="Times New Roman" w:cs="Times New Roman"/>
          <w:color w:val="000000" w:themeColor="text1"/>
        </w:rPr>
        <w:t>Deligny</w:t>
      </w:r>
      <w:proofErr w:type="spellEnd"/>
      <w:r w:rsidR="001772F1">
        <w:rPr>
          <w:rFonts w:ascii="Times New Roman" w:hAnsi="Times New Roman" w:cs="Times New Roman"/>
          <w:color w:val="000000" w:themeColor="text1"/>
        </w:rPr>
        <w:t xml:space="preserve"> et l’éthique de la langue ». Dans Moreau P.-F. &amp; </w:t>
      </w:r>
      <w:proofErr w:type="spellStart"/>
      <w:r w:rsidR="001772F1">
        <w:rPr>
          <w:rFonts w:ascii="Times New Roman" w:hAnsi="Times New Roman" w:cs="Times New Roman"/>
          <w:color w:val="000000" w:themeColor="text1"/>
        </w:rPr>
        <w:t>Pouteyo</w:t>
      </w:r>
      <w:proofErr w:type="spellEnd"/>
      <w:r w:rsidR="001772F1">
        <w:rPr>
          <w:rFonts w:ascii="Times New Roman" w:hAnsi="Times New Roman" w:cs="Times New Roman"/>
          <w:color w:val="000000" w:themeColor="text1"/>
        </w:rPr>
        <w:t xml:space="preserve"> M.</w:t>
      </w:r>
      <w:r w:rsidR="00877F9A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="00877F9A">
        <w:rPr>
          <w:rFonts w:ascii="Times New Roman" w:hAnsi="Times New Roman" w:cs="Times New Roman"/>
          <w:color w:val="000000" w:themeColor="text1"/>
        </w:rPr>
        <w:t>dir</w:t>
      </w:r>
      <w:proofErr w:type="spellEnd"/>
      <w:r w:rsidR="00877F9A">
        <w:rPr>
          <w:rFonts w:ascii="Times New Roman" w:hAnsi="Times New Roman" w:cs="Times New Roman"/>
          <w:color w:val="000000" w:themeColor="text1"/>
        </w:rPr>
        <w:t xml:space="preserve">.) </w:t>
      </w:r>
      <w:proofErr w:type="spellStart"/>
      <w:r w:rsidR="001772F1">
        <w:rPr>
          <w:rFonts w:ascii="Times New Roman" w:hAnsi="Times New Roman" w:cs="Times New Roman"/>
          <w:i/>
          <w:iCs/>
          <w:color w:val="000000" w:themeColor="text1"/>
        </w:rPr>
        <w:t>Deligny</w:t>
      </w:r>
      <w:proofErr w:type="spellEnd"/>
      <w:r w:rsidR="001772F1">
        <w:rPr>
          <w:rFonts w:ascii="Times New Roman" w:hAnsi="Times New Roman" w:cs="Times New Roman"/>
          <w:i/>
          <w:iCs/>
          <w:color w:val="000000" w:themeColor="text1"/>
        </w:rPr>
        <w:t xml:space="preserve"> et la philosophie. Un étrange objet</w:t>
      </w:r>
      <w:r w:rsidR="001772F1">
        <w:rPr>
          <w:rFonts w:ascii="Times New Roman" w:hAnsi="Times New Roman" w:cs="Times New Roman"/>
          <w:color w:val="000000" w:themeColor="text1"/>
        </w:rPr>
        <w:t xml:space="preserve"> (p. 79-88). Lyon : ENS Éditions.</w:t>
      </w:r>
    </w:p>
    <w:p w:rsidR="004900FD" w:rsidRDefault="004900FD" w:rsidP="009A089A">
      <w:pPr>
        <w:jc w:val="both"/>
        <w:rPr>
          <w:rFonts w:ascii="Times New Roman" w:hAnsi="Times New Roman" w:cs="Times New Roman"/>
          <w:color w:val="000000" w:themeColor="text1"/>
        </w:rPr>
      </w:pPr>
    </w:p>
    <w:p w:rsidR="005F0260" w:rsidRDefault="004900FD" w:rsidP="009A089A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• </w:t>
      </w:r>
      <w:r w:rsidR="005F0260">
        <w:rPr>
          <w:rFonts w:ascii="Times New Roman" w:hAnsi="Times New Roman" w:cs="Times New Roman"/>
          <w:color w:val="000000" w:themeColor="text1"/>
        </w:rPr>
        <w:t xml:space="preserve">Sévérac P. (2022). </w:t>
      </w:r>
      <w:r w:rsidR="005F0260">
        <w:rPr>
          <w:rFonts w:ascii="Times New Roman" w:hAnsi="Times New Roman" w:cs="Times New Roman"/>
          <w:i/>
          <w:iCs/>
          <w:color w:val="000000" w:themeColor="text1"/>
        </w:rPr>
        <w:t>Puissance de l’enfance. Vygotski avec Spinoza</w:t>
      </w:r>
      <w:r w:rsidR="005F0260">
        <w:rPr>
          <w:rFonts w:ascii="Times New Roman" w:hAnsi="Times New Roman" w:cs="Times New Roman"/>
          <w:color w:val="000000" w:themeColor="text1"/>
        </w:rPr>
        <w:t>. Paris : Vrin.</w:t>
      </w:r>
    </w:p>
    <w:p w:rsidR="004900FD" w:rsidRDefault="004900FD" w:rsidP="005F0260">
      <w:pPr>
        <w:jc w:val="both"/>
        <w:rPr>
          <w:rFonts w:ascii="Times New Roman" w:hAnsi="Times New Roman" w:cs="Times New Roman"/>
          <w:color w:val="000000" w:themeColor="text1"/>
        </w:rPr>
      </w:pPr>
    </w:p>
    <w:p w:rsidR="00877F9A" w:rsidRDefault="004900FD" w:rsidP="005F0260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• </w:t>
      </w:r>
      <w:r w:rsidR="005F0260">
        <w:rPr>
          <w:rFonts w:ascii="Times New Roman" w:hAnsi="Times New Roman" w:cs="Times New Roman"/>
          <w:color w:val="000000" w:themeColor="text1"/>
        </w:rPr>
        <w:t>Sévérac P. (202</w:t>
      </w:r>
      <w:r w:rsidR="005F0260">
        <w:rPr>
          <w:rFonts w:ascii="Times New Roman" w:hAnsi="Times New Roman" w:cs="Times New Roman"/>
          <w:color w:val="000000" w:themeColor="text1"/>
        </w:rPr>
        <w:t>1</w:t>
      </w:r>
      <w:r w:rsidR="005F0260">
        <w:rPr>
          <w:rFonts w:ascii="Times New Roman" w:hAnsi="Times New Roman" w:cs="Times New Roman"/>
          <w:color w:val="000000" w:themeColor="text1"/>
        </w:rPr>
        <w:t xml:space="preserve">). </w:t>
      </w:r>
      <w:r w:rsidR="005F0260">
        <w:rPr>
          <w:rFonts w:ascii="Times New Roman" w:hAnsi="Times New Roman" w:cs="Times New Roman"/>
          <w:i/>
          <w:iCs/>
          <w:color w:val="000000" w:themeColor="text1"/>
        </w:rPr>
        <w:t>Renaître.</w:t>
      </w:r>
      <w:r w:rsidR="005F0260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5F0260">
        <w:rPr>
          <w:rFonts w:ascii="Times New Roman" w:hAnsi="Times New Roman" w:cs="Times New Roman"/>
          <w:i/>
          <w:iCs/>
          <w:color w:val="000000" w:themeColor="text1"/>
        </w:rPr>
        <w:t>E</w:t>
      </w:r>
      <w:r w:rsidR="005F0260">
        <w:rPr>
          <w:rFonts w:ascii="Times New Roman" w:hAnsi="Times New Roman" w:cs="Times New Roman"/>
          <w:i/>
          <w:iCs/>
          <w:color w:val="000000" w:themeColor="text1"/>
        </w:rPr>
        <w:t>nfance</w:t>
      </w:r>
      <w:r w:rsidR="005F0260">
        <w:rPr>
          <w:rFonts w:ascii="Times New Roman" w:hAnsi="Times New Roman" w:cs="Times New Roman"/>
          <w:i/>
          <w:iCs/>
          <w:color w:val="000000" w:themeColor="text1"/>
        </w:rPr>
        <w:t xml:space="preserve"> et éducation à partir de Spinoza</w:t>
      </w:r>
      <w:r w:rsidR="005F0260">
        <w:rPr>
          <w:rFonts w:ascii="Times New Roman" w:hAnsi="Times New Roman" w:cs="Times New Roman"/>
          <w:i/>
          <w:iCs/>
          <w:color w:val="000000" w:themeColor="text1"/>
        </w:rPr>
        <w:t xml:space="preserve">. </w:t>
      </w:r>
      <w:r w:rsidR="005F0260">
        <w:rPr>
          <w:rFonts w:ascii="Times New Roman" w:hAnsi="Times New Roman" w:cs="Times New Roman"/>
          <w:color w:val="000000" w:themeColor="text1"/>
        </w:rPr>
        <w:t xml:space="preserve">Paris : </w:t>
      </w:r>
      <w:r w:rsidR="005F0260">
        <w:rPr>
          <w:rFonts w:ascii="Times New Roman" w:hAnsi="Times New Roman" w:cs="Times New Roman"/>
          <w:color w:val="000000" w:themeColor="text1"/>
        </w:rPr>
        <w:t>Hermann.</w:t>
      </w:r>
    </w:p>
    <w:p w:rsidR="004900FD" w:rsidRDefault="004900FD" w:rsidP="005F0260">
      <w:pPr>
        <w:jc w:val="both"/>
        <w:rPr>
          <w:rFonts w:ascii="Times New Roman" w:hAnsi="Times New Roman" w:cs="Times New Roman"/>
          <w:color w:val="000000" w:themeColor="text1"/>
        </w:rPr>
      </w:pPr>
    </w:p>
    <w:p w:rsidR="00877F9A" w:rsidRPr="00877F9A" w:rsidRDefault="004900FD" w:rsidP="005F0260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• </w:t>
      </w:r>
      <w:r w:rsidR="00877F9A">
        <w:rPr>
          <w:rFonts w:ascii="Times New Roman" w:hAnsi="Times New Roman" w:cs="Times New Roman"/>
          <w:color w:val="000000" w:themeColor="text1"/>
        </w:rPr>
        <w:t xml:space="preserve">Sévérac P. (2019). « L’affect et le prophète. Confrontation de la philosophie spinoziste avec l’analyse de l’antisémitisme nazi par Philippe </w:t>
      </w:r>
      <w:proofErr w:type="spellStart"/>
      <w:r w:rsidR="00877F9A">
        <w:rPr>
          <w:rFonts w:ascii="Times New Roman" w:hAnsi="Times New Roman" w:cs="Times New Roman"/>
          <w:color w:val="000000" w:themeColor="text1"/>
        </w:rPr>
        <w:t>Burrin</w:t>
      </w:r>
      <w:proofErr w:type="spellEnd"/>
      <w:r w:rsidR="00877F9A">
        <w:rPr>
          <w:rFonts w:ascii="Times New Roman" w:hAnsi="Times New Roman" w:cs="Times New Roman"/>
          <w:color w:val="000000" w:themeColor="text1"/>
        </w:rPr>
        <w:t xml:space="preserve"> ». </w:t>
      </w:r>
      <w:r w:rsidR="00877F9A" w:rsidRPr="00877F9A">
        <w:rPr>
          <w:rFonts w:ascii="Times New Roman" w:hAnsi="Times New Roman" w:cs="Times New Roman"/>
          <w:color w:val="000000" w:themeColor="text1"/>
          <w:lang w:val="en-US"/>
        </w:rPr>
        <w:t xml:space="preserve">Dans </w:t>
      </w:r>
      <w:proofErr w:type="spellStart"/>
      <w:r w:rsidR="00877F9A" w:rsidRPr="00877F9A">
        <w:rPr>
          <w:rFonts w:ascii="Times New Roman" w:hAnsi="Times New Roman" w:cs="Times New Roman"/>
          <w:color w:val="000000" w:themeColor="text1"/>
          <w:lang w:val="en-US"/>
        </w:rPr>
        <w:t>Debray</w:t>
      </w:r>
      <w:proofErr w:type="spellEnd"/>
      <w:r w:rsidR="00877F9A" w:rsidRPr="00877F9A">
        <w:rPr>
          <w:rFonts w:ascii="Times New Roman" w:hAnsi="Times New Roman" w:cs="Times New Roman"/>
          <w:color w:val="000000" w:themeColor="text1"/>
          <w:lang w:val="en-US"/>
        </w:rPr>
        <w:t xml:space="preserve"> E., </w:t>
      </w:r>
      <w:proofErr w:type="spellStart"/>
      <w:r w:rsidR="00877F9A" w:rsidRPr="00877F9A">
        <w:rPr>
          <w:rFonts w:ascii="Times New Roman" w:hAnsi="Times New Roman" w:cs="Times New Roman"/>
          <w:color w:val="000000" w:themeColor="text1"/>
          <w:lang w:val="en-US"/>
        </w:rPr>
        <w:t>Lordon</w:t>
      </w:r>
      <w:proofErr w:type="spellEnd"/>
      <w:r w:rsidR="00877F9A" w:rsidRPr="00877F9A">
        <w:rPr>
          <w:rFonts w:ascii="Times New Roman" w:hAnsi="Times New Roman" w:cs="Times New Roman"/>
          <w:color w:val="000000" w:themeColor="text1"/>
          <w:lang w:val="en-US"/>
        </w:rPr>
        <w:t xml:space="preserve"> F. &amp; Ong-Van-</w:t>
      </w:r>
      <w:proofErr w:type="spellStart"/>
      <w:r w:rsidR="00877F9A" w:rsidRPr="00877F9A">
        <w:rPr>
          <w:rFonts w:ascii="Times New Roman" w:hAnsi="Times New Roman" w:cs="Times New Roman"/>
          <w:color w:val="000000" w:themeColor="text1"/>
          <w:lang w:val="en-US"/>
        </w:rPr>
        <w:t>Cung</w:t>
      </w:r>
      <w:proofErr w:type="spellEnd"/>
      <w:r w:rsidR="00877F9A" w:rsidRPr="00877F9A">
        <w:rPr>
          <w:rFonts w:ascii="Times New Roman" w:hAnsi="Times New Roman" w:cs="Times New Roman"/>
          <w:color w:val="000000" w:themeColor="text1"/>
          <w:lang w:val="en-US"/>
        </w:rPr>
        <w:t xml:space="preserve"> Kim San</w:t>
      </w:r>
      <w:r w:rsidR="00877F9A">
        <w:rPr>
          <w:rFonts w:ascii="Times New Roman" w:hAnsi="Times New Roman" w:cs="Times New Roman"/>
          <w:color w:val="000000" w:themeColor="text1"/>
          <w:lang w:val="en-US"/>
        </w:rPr>
        <w:t xml:space="preserve">g (dir.) </w:t>
      </w:r>
      <w:r w:rsidR="00877F9A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Spinoza et les </w:t>
      </w:r>
      <w:proofErr w:type="spellStart"/>
      <w:r w:rsidR="00877F9A">
        <w:rPr>
          <w:rFonts w:ascii="Times New Roman" w:hAnsi="Times New Roman" w:cs="Times New Roman"/>
          <w:i/>
          <w:iCs/>
          <w:color w:val="000000" w:themeColor="text1"/>
          <w:lang w:val="en-US"/>
        </w:rPr>
        <w:t>puissances</w:t>
      </w:r>
      <w:proofErr w:type="spellEnd"/>
      <w:r w:rsidR="00877F9A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du social</w:t>
      </w:r>
      <w:r w:rsidR="00877F9A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proofErr w:type="gramStart"/>
      <w:r w:rsidR="00877F9A">
        <w:rPr>
          <w:rFonts w:ascii="Times New Roman" w:hAnsi="Times New Roman" w:cs="Times New Roman"/>
          <w:color w:val="000000" w:themeColor="text1"/>
          <w:lang w:val="en-US"/>
        </w:rPr>
        <w:t>Paris :</w:t>
      </w:r>
      <w:proofErr w:type="gramEnd"/>
      <w:r w:rsidR="00877F9A">
        <w:rPr>
          <w:rFonts w:ascii="Times New Roman" w:hAnsi="Times New Roman" w:cs="Times New Roman"/>
          <w:color w:val="000000" w:themeColor="text1"/>
          <w:lang w:val="en-US"/>
        </w:rPr>
        <w:t xml:space="preserve"> Éditions Amsterdam. </w:t>
      </w:r>
    </w:p>
    <w:p w:rsidR="009A089A" w:rsidRDefault="009A089A" w:rsidP="009A089A">
      <w:pPr>
        <w:jc w:val="both"/>
        <w:rPr>
          <w:rFonts w:ascii="Times New Roman" w:hAnsi="Times New Roman" w:cs="Times New Roman"/>
          <w:b/>
          <w:i/>
        </w:rPr>
      </w:pPr>
    </w:p>
    <w:p w:rsidR="009A089A" w:rsidRDefault="009A089A" w:rsidP="009A089A">
      <w:pPr>
        <w:jc w:val="both"/>
        <w:rPr>
          <w:rFonts w:ascii="Times New Roman" w:hAnsi="Times New Roman" w:cs="Times New Roman"/>
          <w:b/>
          <w:i/>
          <w:color w:val="385623" w:themeColor="accent6" w:themeShade="80"/>
        </w:rPr>
      </w:pPr>
      <w:r w:rsidRPr="009A089A">
        <w:rPr>
          <w:rFonts w:ascii="Times New Roman" w:hAnsi="Times New Roman" w:cs="Times New Roman"/>
          <w:b/>
          <w:i/>
          <w:color w:val="385623" w:themeColor="accent6" w:themeShade="80"/>
        </w:rPr>
        <w:t>Trois dernières publications (aux normes APA)</w:t>
      </w:r>
    </w:p>
    <w:p w:rsidR="004900FD" w:rsidRDefault="004900FD" w:rsidP="001772F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4900FD" w:rsidRDefault="004900FD" w:rsidP="001772F1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</w:rPr>
        <w:t xml:space="preserve">• </w:t>
      </w:r>
      <w:r w:rsidR="00877F9A">
        <w:rPr>
          <w:rFonts w:ascii="Times New Roman" w:hAnsi="Times New Roman" w:cs="Times New Roman"/>
          <w:color w:val="000000" w:themeColor="text1"/>
        </w:rPr>
        <w:t xml:space="preserve">Sévérac, P. (2025). « Philosopher comme un triangle. Ou comment géométriser quelques problèmes spinozistes ». </w:t>
      </w:r>
      <w:proofErr w:type="spellStart"/>
      <w:r w:rsidR="00877F9A" w:rsidRPr="004900FD">
        <w:rPr>
          <w:rFonts w:ascii="Times New Roman" w:hAnsi="Times New Roman" w:cs="Times New Roman"/>
          <w:i/>
          <w:iCs/>
          <w:color w:val="000000" w:themeColor="text1"/>
          <w:lang w:val="en-US"/>
        </w:rPr>
        <w:t>Consecutio</w:t>
      </w:r>
      <w:proofErr w:type="spellEnd"/>
      <w:r w:rsidR="00877F9A" w:rsidRPr="004900FD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rerum</w:t>
      </w:r>
      <w:r w:rsidR="00877F9A" w:rsidRPr="004900FD">
        <w:rPr>
          <w:rFonts w:ascii="Times New Roman" w:hAnsi="Times New Roman" w:cs="Times New Roman"/>
          <w:color w:val="000000" w:themeColor="text1"/>
          <w:lang w:val="en-US"/>
        </w:rPr>
        <w:t>, anno IX, n°18</w:t>
      </w:r>
      <w:r w:rsidRPr="004900FD">
        <w:rPr>
          <w:rFonts w:ascii="Times New Roman" w:hAnsi="Times New Roman" w:cs="Times New Roman"/>
          <w:color w:val="000000" w:themeColor="text1"/>
          <w:lang w:val="en-US"/>
        </w:rPr>
        <w:t xml:space="preserve"> (2/2024-25), p</w:t>
      </w:r>
      <w:r>
        <w:rPr>
          <w:rFonts w:ascii="Times New Roman" w:hAnsi="Times New Roman" w:cs="Times New Roman"/>
          <w:color w:val="000000" w:themeColor="text1"/>
          <w:lang w:val="en-US"/>
        </w:rPr>
        <w:t>. 173-193.</w:t>
      </w:r>
    </w:p>
    <w:p w:rsidR="004900FD" w:rsidRDefault="004900FD" w:rsidP="001772F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4900FD" w:rsidRPr="004900FD" w:rsidRDefault="004900FD" w:rsidP="001772F1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• </w:t>
      </w:r>
      <w:r w:rsidRPr="004900FD">
        <w:rPr>
          <w:rFonts w:ascii="Times New Roman" w:hAnsi="Times New Roman" w:cs="Times New Roman"/>
          <w:color w:val="000000" w:themeColor="text1"/>
        </w:rPr>
        <w:t xml:space="preserve">Sévérac, P. (2024). </w:t>
      </w:r>
      <w:r>
        <w:rPr>
          <w:rFonts w:ascii="Times New Roman" w:hAnsi="Times New Roman" w:cs="Times New Roman"/>
          <w:color w:val="000000" w:themeColor="text1"/>
        </w:rPr>
        <w:t>« </w:t>
      </w:r>
      <w:r w:rsidRPr="004900FD">
        <w:rPr>
          <w:rFonts w:ascii="Times New Roman" w:hAnsi="Times New Roman" w:cs="Times New Roman"/>
          <w:color w:val="000000" w:themeColor="text1"/>
        </w:rPr>
        <w:t>La science intui</w:t>
      </w:r>
      <w:r>
        <w:rPr>
          <w:rFonts w:ascii="Times New Roman" w:hAnsi="Times New Roman" w:cs="Times New Roman"/>
          <w:color w:val="000000" w:themeColor="text1"/>
        </w:rPr>
        <w:t xml:space="preserve">tive par ses exemples ». Andrault R. &amp; </w:t>
      </w:r>
      <w:proofErr w:type="spellStart"/>
      <w:r>
        <w:rPr>
          <w:rFonts w:ascii="Times New Roman" w:hAnsi="Times New Roman" w:cs="Times New Roman"/>
          <w:color w:val="000000" w:themeColor="text1"/>
        </w:rPr>
        <w:t>Lærke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M. (</w:t>
      </w:r>
      <w:proofErr w:type="spellStart"/>
      <w:r>
        <w:rPr>
          <w:rFonts w:ascii="Times New Roman" w:hAnsi="Times New Roman" w:cs="Times New Roman"/>
          <w:color w:val="000000" w:themeColor="text1"/>
        </w:rPr>
        <w:t>dir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.) </w:t>
      </w:r>
      <w:r>
        <w:rPr>
          <w:rFonts w:ascii="Times New Roman" w:hAnsi="Times New Roman" w:cs="Times New Roman"/>
          <w:i/>
          <w:iCs/>
          <w:color w:val="000000" w:themeColor="text1"/>
        </w:rPr>
        <w:t>La raison au travail. 2. Traversées du spinozisme (Mélanges offerts à Pierre-François Moreau)</w:t>
      </w:r>
      <w:r>
        <w:rPr>
          <w:rFonts w:ascii="Times New Roman" w:hAnsi="Times New Roman" w:cs="Times New Roman"/>
          <w:color w:val="000000" w:themeColor="text1"/>
        </w:rPr>
        <w:t>. Lyon : ENS Éditions.</w:t>
      </w:r>
    </w:p>
    <w:p w:rsidR="004900FD" w:rsidRDefault="004900FD" w:rsidP="004900FD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1772F1" w:rsidRPr="004900FD" w:rsidRDefault="004900FD" w:rsidP="004900FD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• </w:t>
      </w:r>
      <w:proofErr w:type="spellStart"/>
      <w:r w:rsidR="001772F1" w:rsidRPr="004900FD">
        <w:rPr>
          <w:rFonts w:ascii="Times New Roman" w:hAnsi="Times New Roman" w:cs="Times New Roman"/>
          <w:color w:val="000000" w:themeColor="text1"/>
          <w:lang w:val="en-US"/>
        </w:rPr>
        <w:t>Sévérac</w:t>
      </w:r>
      <w:proofErr w:type="spellEnd"/>
      <w:r w:rsidR="001772F1" w:rsidRPr="004900FD">
        <w:rPr>
          <w:rFonts w:ascii="Times New Roman" w:hAnsi="Times New Roman" w:cs="Times New Roman"/>
          <w:color w:val="000000" w:themeColor="text1"/>
          <w:lang w:val="en-US"/>
        </w:rPr>
        <w:t xml:space="preserve">, P. &amp; </w:t>
      </w:r>
      <w:proofErr w:type="spellStart"/>
      <w:r w:rsidR="001772F1" w:rsidRPr="004900FD">
        <w:rPr>
          <w:rFonts w:ascii="Times New Roman" w:hAnsi="Times New Roman" w:cs="Times New Roman"/>
          <w:color w:val="000000" w:themeColor="text1"/>
          <w:lang w:val="en-US"/>
        </w:rPr>
        <w:t>Kolly</w:t>
      </w:r>
      <w:proofErr w:type="spellEnd"/>
      <w:r w:rsidR="001772F1" w:rsidRPr="004900FD">
        <w:rPr>
          <w:rFonts w:ascii="Times New Roman" w:hAnsi="Times New Roman" w:cs="Times New Roman"/>
          <w:color w:val="000000" w:themeColor="text1"/>
          <w:lang w:val="en-US"/>
        </w:rPr>
        <w:t xml:space="preserve">, B. (2023). </w:t>
      </w:r>
      <w:r w:rsidR="001772F1">
        <w:rPr>
          <w:rFonts w:ascii="Times New Roman" w:hAnsi="Times New Roman" w:cs="Times New Roman"/>
          <w:color w:val="000000" w:themeColor="text1"/>
        </w:rPr>
        <w:t>« Éducation et Politique : enjeux philosophiques (crises, critiques, alternatives »)</w:t>
      </w:r>
      <w:r w:rsidR="00877F9A">
        <w:rPr>
          <w:rFonts w:ascii="Times New Roman" w:hAnsi="Times New Roman" w:cs="Times New Roman"/>
          <w:color w:val="000000" w:themeColor="text1"/>
        </w:rPr>
        <w:t xml:space="preserve">. Coordination de dossier de revue, </w:t>
      </w:r>
      <w:proofErr w:type="spellStart"/>
      <w:r w:rsidR="001772F1">
        <w:rPr>
          <w:rFonts w:ascii="Times New Roman" w:hAnsi="Times New Roman" w:cs="Times New Roman"/>
          <w:i/>
          <w:iCs/>
          <w:color w:val="000000" w:themeColor="text1"/>
        </w:rPr>
        <w:t>Arphé</w:t>
      </w:r>
      <w:proofErr w:type="spellEnd"/>
      <w:r w:rsidR="001772F1">
        <w:rPr>
          <w:rFonts w:ascii="Times New Roman" w:hAnsi="Times New Roman" w:cs="Times New Roman"/>
          <w:color w:val="000000" w:themeColor="text1"/>
        </w:rPr>
        <w:t>, n°3, Année 2022</w:t>
      </w:r>
    </w:p>
    <w:sectPr w:rsidR="001772F1" w:rsidRPr="004900FD" w:rsidSect="00C264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63D6" w:rsidRDefault="00AC63D6" w:rsidP="009A089A">
      <w:r>
        <w:separator/>
      </w:r>
    </w:p>
  </w:endnote>
  <w:endnote w:type="continuationSeparator" w:id="0">
    <w:p w:rsidR="00AC63D6" w:rsidRDefault="00AC63D6" w:rsidP="009A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New York">
    <w:altName w:val="Times New Roman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7268" w:rsidRDefault="00AF726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089A" w:rsidRPr="00A17405" w:rsidRDefault="00A17405" w:rsidP="00A17405">
    <w:pPr>
      <w:pStyle w:val="Pieddepage"/>
      <w:jc w:val="center"/>
      <w:rPr>
        <w:rFonts w:ascii="Times New Roman" w:hAnsi="Times New Roman" w:cs="Times New Roman"/>
        <w:i/>
        <w:sz w:val="22"/>
        <w:szCs w:val="22"/>
      </w:rPr>
    </w:pPr>
    <w:r>
      <w:rPr>
        <w:rFonts w:ascii="Times New Roman" w:hAnsi="Times New Roman" w:cs="Times New Roman"/>
        <w:i/>
        <w:sz w:val="22"/>
        <w:szCs w:val="22"/>
      </w:rPr>
      <w:t>Document destiné à être mis en ligne sur le site de la SOFPHIED, sous-rubrique « Membres ».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7268" w:rsidRDefault="00AF72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63D6" w:rsidRDefault="00AC63D6" w:rsidP="009A089A">
      <w:r>
        <w:separator/>
      </w:r>
    </w:p>
  </w:footnote>
  <w:footnote w:type="continuationSeparator" w:id="0">
    <w:p w:rsidR="00AC63D6" w:rsidRDefault="00AC63D6" w:rsidP="009A0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089A" w:rsidRDefault="009A089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089A" w:rsidRPr="00A17405" w:rsidRDefault="00A17405" w:rsidP="009A089A">
    <w:pPr>
      <w:pStyle w:val="En-tte"/>
      <w:jc w:val="center"/>
      <w:rPr>
        <w:rFonts w:ascii="Times New Roman" w:hAnsi="Times New Roman" w:cs="Times New Roman"/>
        <w:i/>
        <w:color w:val="000000" w:themeColor="text1"/>
        <w:sz w:val="22"/>
        <w:szCs w:val="22"/>
      </w:rPr>
    </w:pPr>
    <w:r w:rsidRPr="00A17405">
      <w:rPr>
        <w:rFonts w:ascii="Times New Roman" w:hAnsi="Times New Roman" w:cs="Times New Roman"/>
        <w:i/>
        <w:color w:val="000000" w:themeColor="text1"/>
        <w:sz w:val="22"/>
        <w:szCs w:val="22"/>
      </w:rPr>
      <w:t xml:space="preserve">Document type de présentation des membres de la SOFPHIED (à compléter, </w:t>
    </w:r>
    <w:r w:rsidR="00A03FF9">
      <w:rPr>
        <w:rFonts w:ascii="Times New Roman" w:hAnsi="Times New Roman" w:cs="Times New Roman"/>
        <w:i/>
        <w:color w:val="000000" w:themeColor="text1"/>
        <w:sz w:val="22"/>
        <w:szCs w:val="22"/>
      </w:rPr>
      <w:t>5</w:t>
    </w:r>
    <w:r w:rsidRPr="00A17405">
      <w:rPr>
        <w:rFonts w:ascii="Times New Roman" w:hAnsi="Times New Roman" w:cs="Times New Roman"/>
        <w:i/>
        <w:color w:val="000000" w:themeColor="text1"/>
        <w:sz w:val="22"/>
        <w:szCs w:val="22"/>
      </w:rPr>
      <w:t>000 signes maximum espaces inclus, soit une page)</w:t>
    </w:r>
    <w:r w:rsidR="00A03FF9">
      <w:rPr>
        <w:rFonts w:ascii="Times New Roman" w:hAnsi="Times New Roman" w:cs="Times New Roman"/>
        <w:i/>
        <w:color w:val="000000" w:themeColor="text1"/>
        <w:sz w:val="22"/>
        <w:szCs w:val="22"/>
      </w:rPr>
      <w:t>. Des mises à jour régulières sont souhait</w:t>
    </w:r>
    <w:r w:rsidR="00AF7268">
      <w:rPr>
        <w:rFonts w:ascii="Times New Roman" w:hAnsi="Times New Roman" w:cs="Times New Roman"/>
        <w:i/>
        <w:color w:val="000000" w:themeColor="text1"/>
        <w:sz w:val="22"/>
        <w:szCs w:val="22"/>
      </w:rPr>
      <w:t>ables.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089A" w:rsidRDefault="009A089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89A"/>
    <w:rsid w:val="001772F1"/>
    <w:rsid w:val="00293D91"/>
    <w:rsid w:val="003D6485"/>
    <w:rsid w:val="004900FD"/>
    <w:rsid w:val="005E6B20"/>
    <w:rsid w:val="005F0260"/>
    <w:rsid w:val="00862C52"/>
    <w:rsid w:val="00877F9A"/>
    <w:rsid w:val="00961927"/>
    <w:rsid w:val="009A089A"/>
    <w:rsid w:val="00A03FF9"/>
    <w:rsid w:val="00A17405"/>
    <w:rsid w:val="00AC63D6"/>
    <w:rsid w:val="00AF7268"/>
    <w:rsid w:val="00B55EBF"/>
    <w:rsid w:val="00C264F0"/>
    <w:rsid w:val="00E3542B"/>
    <w:rsid w:val="00E53D19"/>
    <w:rsid w:val="00EF09B7"/>
    <w:rsid w:val="00FE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EE9C0"/>
  <w14:defaultImageDpi w14:val="32767"/>
  <w15:chartTrackingRefBased/>
  <w15:docId w15:val="{9E2B34CF-C2B0-F94A-A41F-2947F957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089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A089A"/>
  </w:style>
  <w:style w:type="paragraph" w:styleId="Pieddepage">
    <w:name w:val="footer"/>
    <w:basedOn w:val="Normal"/>
    <w:link w:val="PieddepageCar"/>
    <w:uiPriority w:val="99"/>
    <w:unhideWhenUsed/>
    <w:rsid w:val="009A08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089A"/>
  </w:style>
  <w:style w:type="character" w:styleId="lev">
    <w:name w:val="Strong"/>
    <w:basedOn w:val="Policepardfaut"/>
    <w:uiPriority w:val="22"/>
    <w:qFormat/>
    <w:rsid w:val="005F0260"/>
    <w:rPr>
      <w:b/>
      <w:bCs/>
    </w:rPr>
  </w:style>
  <w:style w:type="character" w:styleId="Lienhypertexte">
    <w:name w:val="Hyperlink"/>
    <w:basedOn w:val="Policepardfaut"/>
    <w:uiPriority w:val="99"/>
    <w:unhideWhenUsed/>
    <w:rsid w:val="005F026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5F0260"/>
    <w:rPr>
      <w:color w:val="605E5C"/>
      <w:shd w:val="clear" w:color="auto" w:fill="E1DFDD"/>
    </w:rPr>
  </w:style>
  <w:style w:type="paragraph" w:customStyle="1" w:styleId="Corpsdetexte22">
    <w:name w:val="Corps de texte 22"/>
    <w:basedOn w:val="Normal"/>
    <w:rsid w:val="005F0260"/>
    <w:pPr>
      <w:spacing w:line="360" w:lineRule="atLeast"/>
      <w:ind w:firstLine="560"/>
      <w:jc w:val="both"/>
    </w:pPr>
    <w:rPr>
      <w:rFonts w:ascii="Palatino" w:eastAsia="Times New Roman" w:hAnsi="Palatino" w:cs="Times New Roman"/>
      <w:szCs w:val="20"/>
      <w:lang w:eastAsia="fr-FR"/>
    </w:rPr>
  </w:style>
  <w:style w:type="character" w:customStyle="1" w:styleId="yiv5006262329">
    <w:name w:val="yiv5006262329"/>
    <w:basedOn w:val="Policepardfaut"/>
    <w:rsid w:val="005F0260"/>
  </w:style>
  <w:style w:type="table" w:styleId="Grilledutableau">
    <w:name w:val="Table Grid"/>
    <w:basedOn w:val="TableauNormal"/>
    <w:uiPriority w:val="59"/>
    <w:rsid w:val="004900FD"/>
    <w:rPr>
      <w:rFonts w:ascii="New York" w:eastAsia="Times New Roman" w:hAnsi="New York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52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ireph.parisnanterre.fr/les-membres/membres-titulaires/cv-pascal-severac-2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Microsoft Office User</cp:lastModifiedBy>
  <cp:revision>2</cp:revision>
  <dcterms:created xsi:type="dcterms:W3CDTF">2025-10-08T20:01:00Z</dcterms:created>
  <dcterms:modified xsi:type="dcterms:W3CDTF">2025-10-08T20:01:00Z</dcterms:modified>
</cp:coreProperties>
</file>